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彭州市市场和质量监督管理局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关于2018年第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六</w:t>
      </w:r>
      <w:r>
        <w:rPr>
          <w:rFonts w:hint="eastAsia" w:ascii="黑体" w:hAnsi="宋体" w:eastAsia="黑体" w:cs="宋体"/>
          <w:kern w:val="0"/>
          <w:sz w:val="44"/>
          <w:szCs w:val="44"/>
        </w:rPr>
        <w:t>期食用农产品监督抽检结果的公告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根据《中华人民共和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食品安全法》《食用农产品市场销售质量安全监督管理办法》等法律法规要求，我局于2018年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月对食用农产品进行监督抽检。现按照相关法律法规规定，对检验结果公布如下。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一、工作依据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按照《食品安全抽样检验管理办法》（国家食品药品监督管理总局令第11号）、《食品安全监督抽检和风险监测工作规范》（食药监办食监三〔2015〕35号）实施。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二、抽检情况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本期食用农产品监督抽检集中在流通环节，共监督抽检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批次样品，合格样品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批次，本期样品合格率为100%。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三、特别提示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消费者在购买到或在市场上发现不合格食品时请及时拨打</w:t>
      </w:r>
      <w:r>
        <w:rPr>
          <w:rFonts w:ascii="仿宋_GB2312" w:hAnsi="宋体" w:eastAsia="仿宋_GB2312" w:cs="宋体"/>
          <w:kern w:val="0"/>
          <w:sz w:val="32"/>
          <w:szCs w:val="32"/>
        </w:rPr>
        <w:t>12331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热线电话向我局进行投诉或举报。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被公开的当事人对信息公开内容有异议的，可以自信息公开之日起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日内向彭州市市场和质量监督管理局申请复核。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公民、法人或者其他组织认为其合法权益受到侵犯的，可以依法申请行政复议或者提起行政诉讼。</w:t>
      </w:r>
    </w:p>
    <w:p>
      <w:pPr>
        <w:widowControl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80" w:hanging="1280" w:hanging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附件:1.彭州市市场和质量监督管理局2018年第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期食用农产品监督抽检结果</w:t>
      </w: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彭州市市场和质量监督管理局</w:t>
      </w: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2018年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279" w:leftChars="228" w:hanging="800" w:hanging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324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977"/>
        <w:gridCol w:w="724"/>
        <w:gridCol w:w="1134"/>
        <w:gridCol w:w="2551"/>
        <w:gridCol w:w="1559"/>
        <w:gridCol w:w="1701"/>
        <w:gridCol w:w="1129"/>
        <w:gridCol w:w="1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彭州市市场和质量监督管理局2018年第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期食用农产品监督抽检结果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抽样单编号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样品名称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规格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被抽样单位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被抽样单位地址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检验单位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抽样单位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  <w:t>抽样日期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柑橘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兰锦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彭州市南部新城临时市场水果区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170-178号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NCP51018218060002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桃子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兰锦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彭州市南部新城临时市场水果区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170-178号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NCP51018218060003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桃子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彭州市隆丰镇好实惠超市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彭州市隆丰镇金山村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3组59号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油桃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彭州市濛阳镇世纪华联超市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彭州市濛阳镇南街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NCP51018218060005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吕春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彭州市龙门山镇白水河社区农贸市场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辣椒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杨家明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彭州市通济镇蔬菜综合市场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NCP51018218060007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青长椒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杨华根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18号四川国际农产品交易中心蔬菜交易区三区115号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NCP51018218060008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彭州市丽春镇熊强粮油店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彭州市丽春镇新丽路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79号40号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NCP51018218060009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陈祖忠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彭州市南部新城临时市场蔬菜区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12、13号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吕春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彭州市龙门山镇白水河社区农贸市场内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彭州市濛阳镇世纪华联超市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彭州市濛阳镇南街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NCP51018218060012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番茄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袁盛兰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NCP51018218060013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茄子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廖田富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彭州市军乐镇乐兴农贸综合市场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豇豆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袁盛兰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NCP51018218060015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番茄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彭州市丽春镇熊强粮油站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四川省彭州市丽春镇新丽路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79号40号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豇豆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彭州市濛阳镇世纪华联超市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彭州市濛阳镇南街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NCP51018218060017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普通白菜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陈祖忠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彭州市南部新城临时市场蔬菜区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12、13号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NCP51018218060018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长豇豆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彭州市隆丰镇好实惠超市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彭州市隆丰镇金山村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3组59号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NCP51018218060019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彭州市隆丰镇好实惠超市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彭州市隆丰镇金山村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3组59号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NCP51018218060020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番茄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廖田富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彭州市军乐镇乐兴农贸综合市场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番茄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杨家明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彭州市通济镇蔬菜综合市场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2018.6.13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NCP51018218060022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胡萝卜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杨华银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18号四川国际农产品交易中心蔬菜交易区三区115号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NCP51018218060023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四季豆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杨华银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18号四川国际农产品交易中心蔬菜交易区三区115号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花菜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包启龙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18号四川国际农产品交易中心蔬菜交易区三区107号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NCP51018218060025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芹菜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包启龙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18号四川国际农产品交易中心蔬菜交易区三区107号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NCP51018218060026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西芹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散装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包启龙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彭州市濛阳镇物流大道中段</w:t>
            </w: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18号四川国际农产品交易中心蔬菜交易区三区107号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成都市食品药品检验研究院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eastAsia="zh-CN"/>
              </w:rPr>
              <w:t>彭州市市场和质量监督管理局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 w:eastAsiaTheme="minorEastAsia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cs="Tahoma"/>
                <w:b/>
                <w:bCs/>
                <w:color w:val="333333"/>
                <w:sz w:val="18"/>
                <w:szCs w:val="18"/>
                <w:lang w:val="en-US" w:eastAsia="zh-CN"/>
              </w:rPr>
              <w:t>2018.6.27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b/>
                <w:bCs/>
                <w:color w:val="000000"/>
                <w:sz w:val="18"/>
                <w:szCs w:val="18"/>
                <w:lang w:eastAsia="zh-CN"/>
              </w:rPr>
              <w:t>合格</w:t>
            </w:r>
          </w:p>
        </w:tc>
      </w:tr>
    </w:tbl>
    <w:p>
      <w:pPr>
        <w:widowControl/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588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77E"/>
    <w:rsid w:val="00002FF4"/>
    <w:rsid w:val="00013554"/>
    <w:rsid w:val="00064783"/>
    <w:rsid w:val="00073E7C"/>
    <w:rsid w:val="00086DD9"/>
    <w:rsid w:val="000B7FC4"/>
    <w:rsid w:val="000F36C1"/>
    <w:rsid w:val="000F7425"/>
    <w:rsid w:val="0011607B"/>
    <w:rsid w:val="00134441"/>
    <w:rsid w:val="00151F38"/>
    <w:rsid w:val="00154E13"/>
    <w:rsid w:val="00156571"/>
    <w:rsid w:val="00183A58"/>
    <w:rsid w:val="00196AB5"/>
    <w:rsid w:val="002061CA"/>
    <w:rsid w:val="00211CF7"/>
    <w:rsid w:val="00253A64"/>
    <w:rsid w:val="0029503D"/>
    <w:rsid w:val="0038618D"/>
    <w:rsid w:val="003F7A3A"/>
    <w:rsid w:val="00403893"/>
    <w:rsid w:val="00405C9A"/>
    <w:rsid w:val="00417DBB"/>
    <w:rsid w:val="004222CD"/>
    <w:rsid w:val="0044687E"/>
    <w:rsid w:val="0045209A"/>
    <w:rsid w:val="00462329"/>
    <w:rsid w:val="0049796A"/>
    <w:rsid w:val="004C3A8F"/>
    <w:rsid w:val="004E44EB"/>
    <w:rsid w:val="005110E8"/>
    <w:rsid w:val="0052425E"/>
    <w:rsid w:val="00556099"/>
    <w:rsid w:val="005A64B8"/>
    <w:rsid w:val="005C3EF2"/>
    <w:rsid w:val="005D706E"/>
    <w:rsid w:val="00663808"/>
    <w:rsid w:val="00663DB0"/>
    <w:rsid w:val="00673B1E"/>
    <w:rsid w:val="006E6FB7"/>
    <w:rsid w:val="006F2ECC"/>
    <w:rsid w:val="007417C5"/>
    <w:rsid w:val="00752082"/>
    <w:rsid w:val="00767B63"/>
    <w:rsid w:val="007A467E"/>
    <w:rsid w:val="007B3C9F"/>
    <w:rsid w:val="007C3084"/>
    <w:rsid w:val="007C7281"/>
    <w:rsid w:val="007F7152"/>
    <w:rsid w:val="008152B1"/>
    <w:rsid w:val="008F25EF"/>
    <w:rsid w:val="00915A13"/>
    <w:rsid w:val="00961E2C"/>
    <w:rsid w:val="00963738"/>
    <w:rsid w:val="00963AAB"/>
    <w:rsid w:val="009670F5"/>
    <w:rsid w:val="00975638"/>
    <w:rsid w:val="00982936"/>
    <w:rsid w:val="009E0C2A"/>
    <w:rsid w:val="009F0F9F"/>
    <w:rsid w:val="00A13AB4"/>
    <w:rsid w:val="00A25C0B"/>
    <w:rsid w:val="00A37852"/>
    <w:rsid w:val="00A920B6"/>
    <w:rsid w:val="00A95F01"/>
    <w:rsid w:val="00AA54E3"/>
    <w:rsid w:val="00AD740A"/>
    <w:rsid w:val="00AE4A0D"/>
    <w:rsid w:val="00AF16F0"/>
    <w:rsid w:val="00B22ACC"/>
    <w:rsid w:val="00BB79ED"/>
    <w:rsid w:val="00CA2EDA"/>
    <w:rsid w:val="00CA35AE"/>
    <w:rsid w:val="00CB4ECE"/>
    <w:rsid w:val="00CF75C4"/>
    <w:rsid w:val="00D13896"/>
    <w:rsid w:val="00D21366"/>
    <w:rsid w:val="00D36D1D"/>
    <w:rsid w:val="00DD476B"/>
    <w:rsid w:val="00E14683"/>
    <w:rsid w:val="00E20ACE"/>
    <w:rsid w:val="00E91ECB"/>
    <w:rsid w:val="00EA5984"/>
    <w:rsid w:val="00EE0974"/>
    <w:rsid w:val="00F223F5"/>
    <w:rsid w:val="00F361BD"/>
    <w:rsid w:val="00F90F4B"/>
    <w:rsid w:val="00FD177E"/>
    <w:rsid w:val="02C67164"/>
    <w:rsid w:val="092A69E9"/>
    <w:rsid w:val="0B4A0582"/>
    <w:rsid w:val="0F40050A"/>
    <w:rsid w:val="11936DA3"/>
    <w:rsid w:val="16AE40C0"/>
    <w:rsid w:val="1D7D320C"/>
    <w:rsid w:val="1DBF3D22"/>
    <w:rsid w:val="23937612"/>
    <w:rsid w:val="24ED3B06"/>
    <w:rsid w:val="277C33D2"/>
    <w:rsid w:val="2FF35861"/>
    <w:rsid w:val="31DB4999"/>
    <w:rsid w:val="36E556F5"/>
    <w:rsid w:val="398D49AB"/>
    <w:rsid w:val="3BE70D82"/>
    <w:rsid w:val="3CB573A8"/>
    <w:rsid w:val="3D651D37"/>
    <w:rsid w:val="410578A3"/>
    <w:rsid w:val="45C53987"/>
    <w:rsid w:val="46FB697D"/>
    <w:rsid w:val="479E0E60"/>
    <w:rsid w:val="485979D0"/>
    <w:rsid w:val="4A7F5CD6"/>
    <w:rsid w:val="4B763653"/>
    <w:rsid w:val="4F4015C2"/>
    <w:rsid w:val="50EF43BA"/>
    <w:rsid w:val="55D1228B"/>
    <w:rsid w:val="56A75FC9"/>
    <w:rsid w:val="57AE27FB"/>
    <w:rsid w:val="58AF23DD"/>
    <w:rsid w:val="5AEA54BF"/>
    <w:rsid w:val="5C204460"/>
    <w:rsid w:val="5C6517B8"/>
    <w:rsid w:val="63AA4908"/>
    <w:rsid w:val="646E6160"/>
    <w:rsid w:val="6C8B1E51"/>
    <w:rsid w:val="70413250"/>
    <w:rsid w:val="70B64B76"/>
    <w:rsid w:val="730E1D17"/>
    <w:rsid w:val="7426212F"/>
    <w:rsid w:val="7A625EFE"/>
    <w:rsid w:val="7A634552"/>
    <w:rsid w:val="7ADD638F"/>
    <w:rsid w:val="7E7C37ED"/>
    <w:rsid w:val="7F4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902</Words>
  <Characters>5146</Characters>
  <Lines>42</Lines>
  <Paragraphs>12</Paragraphs>
  <TotalTime>1</TotalTime>
  <ScaleCrop>false</ScaleCrop>
  <LinksUpToDate>false</LinksUpToDate>
  <CharactersWithSpaces>6036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2016-09-13T07:46:00Z</dcterms:created>
  <dc:creator>User</dc:creator>
  <cp:lastModifiedBy>z</cp:lastModifiedBy>
  <cp:lastPrinted>2018-09-25T03:08:22Z</cp:lastPrinted>
  <dcterms:modified xsi:type="dcterms:W3CDTF">2018-09-25T03:25:00Z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