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90F" w:rsidRDefault="0049490F" w:rsidP="004D01C7">
      <w:pPr>
        <w:spacing w:line="536" w:lineRule="exact"/>
        <w:jc w:val="center"/>
        <w:rPr>
          <w:rFonts w:ascii="方正小标宋简体" w:eastAsia="方正小标宋简体" w:hAnsi="黑体" w:cs="黑体"/>
          <w:sz w:val="40"/>
          <w:szCs w:val="48"/>
        </w:rPr>
      </w:pPr>
    </w:p>
    <w:p w:rsidR="0049490F" w:rsidRDefault="0049490F" w:rsidP="004D01C7">
      <w:pPr>
        <w:spacing w:line="536" w:lineRule="exact"/>
        <w:jc w:val="center"/>
        <w:rPr>
          <w:rFonts w:ascii="方正小标宋简体" w:eastAsia="方正小标宋简体" w:hAnsi="黑体" w:cs="黑体"/>
          <w:sz w:val="40"/>
          <w:szCs w:val="48"/>
        </w:rPr>
      </w:pPr>
    </w:p>
    <w:p w:rsidR="0049490F" w:rsidRDefault="0049490F" w:rsidP="004D01C7">
      <w:pPr>
        <w:spacing w:line="536" w:lineRule="exact"/>
        <w:jc w:val="center"/>
        <w:rPr>
          <w:rFonts w:ascii="方正小标宋简体" w:eastAsia="方正小标宋简体" w:hAnsi="黑体" w:cs="黑体"/>
          <w:sz w:val="40"/>
          <w:szCs w:val="48"/>
        </w:rPr>
      </w:pPr>
    </w:p>
    <w:p w:rsidR="0049490F" w:rsidRDefault="0049490F" w:rsidP="004D01C7">
      <w:pPr>
        <w:spacing w:line="536" w:lineRule="exact"/>
        <w:jc w:val="center"/>
        <w:rPr>
          <w:rFonts w:ascii="方正小标宋简体" w:eastAsia="方正小标宋简体" w:hAnsi="黑体" w:cs="黑体"/>
          <w:sz w:val="40"/>
          <w:szCs w:val="48"/>
        </w:rPr>
      </w:pPr>
    </w:p>
    <w:p w:rsidR="0049490F" w:rsidRDefault="0049490F" w:rsidP="004D01C7">
      <w:pPr>
        <w:spacing w:line="536" w:lineRule="exact"/>
        <w:jc w:val="center"/>
        <w:rPr>
          <w:rFonts w:ascii="方正小标宋简体" w:eastAsia="方正小标宋简体" w:hAnsi="黑体" w:cs="黑体"/>
          <w:sz w:val="40"/>
          <w:szCs w:val="48"/>
        </w:rPr>
      </w:pPr>
    </w:p>
    <w:p w:rsidR="0049490F" w:rsidRDefault="0049490F" w:rsidP="004D01C7">
      <w:pPr>
        <w:spacing w:line="536" w:lineRule="exact"/>
        <w:jc w:val="center"/>
        <w:rPr>
          <w:rFonts w:ascii="方正小标宋简体" w:eastAsia="方正小标宋简体" w:hAnsi="黑体" w:cs="黑体"/>
          <w:sz w:val="40"/>
          <w:szCs w:val="48"/>
        </w:rPr>
      </w:pPr>
    </w:p>
    <w:p w:rsidR="0049490F" w:rsidRDefault="0049490F" w:rsidP="004D01C7">
      <w:pPr>
        <w:spacing w:line="536" w:lineRule="exact"/>
        <w:jc w:val="center"/>
        <w:rPr>
          <w:rFonts w:ascii="方正小标宋简体" w:eastAsia="方正小标宋简体" w:hAnsi="黑体" w:cs="黑体"/>
          <w:sz w:val="40"/>
          <w:szCs w:val="48"/>
        </w:rPr>
      </w:pPr>
    </w:p>
    <w:p w:rsidR="0049490F" w:rsidRDefault="0049490F" w:rsidP="004D01C7">
      <w:pPr>
        <w:spacing w:line="536" w:lineRule="exact"/>
        <w:jc w:val="center"/>
        <w:rPr>
          <w:rFonts w:ascii="方正小标宋简体" w:eastAsia="方正小标宋简体" w:hAnsi="黑体" w:cs="黑体"/>
          <w:sz w:val="40"/>
          <w:szCs w:val="48"/>
        </w:rPr>
      </w:pPr>
    </w:p>
    <w:p w:rsidR="0049490F" w:rsidRDefault="0049490F" w:rsidP="004D01C7">
      <w:pPr>
        <w:spacing w:line="580" w:lineRule="exact"/>
        <w:jc w:val="center"/>
        <w:rPr>
          <w:rFonts w:ascii="方正小标宋简体" w:eastAsia="方正小标宋简体" w:hAnsi="黑体" w:cs="黑体"/>
          <w:sz w:val="40"/>
          <w:szCs w:val="48"/>
        </w:rPr>
      </w:pPr>
      <w:r>
        <w:rPr>
          <w:rFonts w:ascii="仿宋_GB2312" w:eastAsia="仿宋_GB2312" w:cs="仿宋_GB2312" w:hint="eastAsia"/>
          <w:sz w:val="32"/>
          <w:szCs w:val="32"/>
        </w:rPr>
        <w:t>彭教育人事发〔</w:t>
      </w:r>
      <w:r>
        <w:rPr>
          <w:rFonts w:ascii="仿宋_GB2312" w:eastAsia="仿宋_GB2312" w:cs="仿宋_GB2312"/>
          <w:sz w:val="32"/>
          <w:szCs w:val="32"/>
        </w:rPr>
        <w:t>2019</w:t>
      </w:r>
      <w:r>
        <w:rPr>
          <w:rFonts w:ascii="仿宋_GB2312" w:eastAsia="仿宋_GB2312" w:cs="仿宋_GB2312" w:hint="eastAsia"/>
          <w:sz w:val="32"/>
          <w:szCs w:val="32"/>
        </w:rPr>
        <w:t>〕</w:t>
      </w:r>
      <w:r>
        <w:rPr>
          <w:rFonts w:ascii="仿宋_GB2312" w:eastAsia="仿宋_GB2312" w:cs="仿宋_GB2312"/>
          <w:sz w:val="32"/>
          <w:szCs w:val="32"/>
        </w:rPr>
        <w:t>8</w:t>
      </w:r>
      <w:r>
        <w:rPr>
          <w:rFonts w:ascii="仿宋_GB2312" w:eastAsia="仿宋_GB2312" w:cs="仿宋_GB2312" w:hint="eastAsia"/>
          <w:sz w:val="32"/>
          <w:szCs w:val="32"/>
        </w:rPr>
        <w:t>号</w:t>
      </w:r>
    </w:p>
    <w:p w:rsidR="0049490F" w:rsidRDefault="0049490F" w:rsidP="004D01C7">
      <w:pPr>
        <w:spacing w:line="580" w:lineRule="exact"/>
        <w:jc w:val="center"/>
        <w:rPr>
          <w:rFonts w:ascii="方正小标宋简体" w:eastAsia="方正小标宋简体" w:hAnsi="黑体" w:cs="黑体"/>
          <w:sz w:val="40"/>
          <w:szCs w:val="48"/>
        </w:rPr>
      </w:pPr>
    </w:p>
    <w:p w:rsidR="0049490F" w:rsidRDefault="0049490F" w:rsidP="004D01C7">
      <w:pPr>
        <w:spacing w:line="580" w:lineRule="exact"/>
        <w:jc w:val="center"/>
        <w:rPr>
          <w:rFonts w:ascii="方正小标宋简体" w:eastAsia="方正小标宋简体" w:hAnsi="黑体" w:cs="黑体"/>
          <w:sz w:val="40"/>
          <w:szCs w:val="48"/>
        </w:rPr>
      </w:pPr>
    </w:p>
    <w:p w:rsidR="0049490F" w:rsidRPr="004D01C7" w:rsidRDefault="0049490F" w:rsidP="004D01C7">
      <w:pPr>
        <w:spacing w:line="720" w:lineRule="exact"/>
        <w:jc w:val="center"/>
        <w:rPr>
          <w:rFonts w:ascii="方正小标宋简体" w:eastAsia="方正小标宋简体" w:hAnsi="黑体" w:cs="黑体"/>
          <w:sz w:val="40"/>
          <w:szCs w:val="48"/>
        </w:rPr>
      </w:pPr>
      <w:r w:rsidRPr="004D01C7">
        <w:rPr>
          <w:rFonts w:ascii="方正小标宋简体" w:eastAsia="方正小标宋简体" w:hAnsi="黑体" w:cs="黑体" w:hint="eastAsia"/>
          <w:sz w:val="40"/>
          <w:szCs w:val="48"/>
        </w:rPr>
        <w:t>彭州市教育局</w:t>
      </w:r>
      <w:r w:rsidRPr="004D01C7">
        <w:rPr>
          <w:rFonts w:ascii="方正小标宋简体" w:eastAsia="方正小标宋简体" w:hAnsi="黑体" w:cs="黑体"/>
          <w:sz w:val="40"/>
          <w:szCs w:val="48"/>
        </w:rPr>
        <w:t xml:space="preserve">  </w:t>
      </w:r>
    </w:p>
    <w:p w:rsidR="0049490F" w:rsidRPr="004D01C7" w:rsidRDefault="0049490F" w:rsidP="004D01C7">
      <w:pPr>
        <w:spacing w:line="720" w:lineRule="exact"/>
        <w:jc w:val="center"/>
        <w:rPr>
          <w:rFonts w:ascii="方正小标宋简体" w:eastAsia="方正小标宋简体" w:hAnsi="黑体" w:cs="黑体"/>
          <w:sz w:val="40"/>
          <w:szCs w:val="48"/>
        </w:rPr>
      </w:pPr>
      <w:r w:rsidRPr="004D01C7">
        <w:rPr>
          <w:rFonts w:ascii="方正小标宋简体" w:eastAsia="方正小标宋简体" w:hAnsi="黑体" w:cs="黑体" w:hint="eastAsia"/>
          <w:sz w:val="40"/>
          <w:szCs w:val="48"/>
        </w:rPr>
        <w:t>关于进一步加强“校校结对工作”的通知</w:t>
      </w:r>
    </w:p>
    <w:p w:rsidR="0049490F" w:rsidRDefault="0049490F" w:rsidP="004D01C7">
      <w:pPr>
        <w:spacing w:line="560" w:lineRule="exact"/>
        <w:ind w:firstLineChars="200" w:firstLine="31680"/>
        <w:rPr>
          <w:sz w:val="32"/>
          <w:szCs w:val="40"/>
        </w:rPr>
      </w:pPr>
    </w:p>
    <w:p w:rsidR="0049490F" w:rsidRPr="004D01C7" w:rsidRDefault="0049490F">
      <w:pPr>
        <w:spacing w:line="560" w:lineRule="exact"/>
        <w:rPr>
          <w:rFonts w:ascii="仿宋_GB2312" w:eastAsia="仿宋_GB2312" w:hAnsi="仿宋" w:cs="仿宋"/>
          <w:sz w:val="32"/>
          <w:szCs w:val="32"/>
        </w:rPr>
      </w:pPr>
      <w:r>
        <w:rPr>
          <w:rFonts w:ascii="仿宋_GB2312" w:eastAsia="仿宋_GB2312" w:hAnsi="仿宋" w:cs="仿宋" w:hint="eastAsia"/>
          <w:sz w:val="32"/>
          <w:szCs w:val="32"/>
        </w:rPr>
        <w:t>各中小学、幼儿园，</w:t>
      </w:r>
      <w:r w:rsidRPr="004D01C7">
        <w:rPr>
          <w:rFonts w:ascii="仿宋_GB2312" w:eastAsia="仿宋_GB2312" w:hAnsi="仿宋" w:cs="仿宋" w:hint="eastAsia"/>
          <w:sz w:val="32"/>
          <w:szCs w:val="32"/>
        </w:rPr>
        <w:t>下属（直属）单位：</w:t>
      </w:r>
    </w:p>
    <w:p w:rsidR="0049490F" w:rsidRPr="004D01C7" w:rsidRDefault="0049490F" w:rsidP="004D01C7">
      <w:pPr>
        <w:spacing w:line="560" w:lineRule="exact"/>
        <w:ind w:firstLineChars="200" w:firstLine="31680"/>
        <w:rPr>
          <w:rFonts w:ascii="仿宋_GB2312" w:eastAsia="仿宋_GB2312" w:hAnsi="仿宋" w:cs="仿宋"/>
          <w:sz w:val="32"/>
          <w:szCs w:val="32"/>
        </w:rPr>
      </w:pPr>
      <w:r w:rsidRPr="004D01C7">
        <w:rPr>
          <w:rFonts w:ascii="仿宋_GB2312" w:eastAsia="仿宋_GB2312" w:hAnsi="仿宋" w:cs="仿宋" w:hint="eastAsia"/>
          <w:sz w:val="32"/>
          <w:szCs w:val="32"/>
        </w:rPr>
        <w:t>为进一步完善黑水与彭州学校共享优质教育资源的常态化机制，有效推动黑水县学校教育教学水平提升，经彭州、黑水两地教育主管部门协商一致，现就进一步加强“校校结对工作”事宜通知如下。</w:t>
      </w:r>
    </w:p>
    <w:p w:rsidR="0049490F" w:rsidRPr="004D01C7" w:rsidRDefault="0049490F" w:rsidP="004D01C7">
      <w:pPr>
        <w:spacing w:line="560" w:lineRule="exact"/>
        <w:ind w:firstLineChars="200" w:firstLine="31680"/>
        <w:rPr>
          <w:rFonts w:ascii="黑体" w:eastAsia="黑体" w:hAnsi="仿宋" w:cs="仿宋"/>
          <w:sz w:val="32"/>
          <w:szCs w:val="32"/>
        </w:rPr>
      </w:pPr>
      <w:r w:rsidRPr="004D01C7">
        <w:rPr>
          <w:rFonts w:ascii="黑体" w:eastAsia="黑体" w:hAnsi="仿宋" w:cs="仿宋" w:hint="eastAsia"/>
          <w:sz w:val="32"/>
          <w:szCs w:val="32"/>
        </w:rPr>
        <w:t>一、</w:t>
      </w:r>
      <w:r w:rsidRPr="004D01C7">
        <w:rPr>
          <w:rFonts w:ascii="黑体" w:eastAsia="黑体" w:hAnsi="仿宋" w:cs="仿宋"/>
          <w:sz w:val="32"/>
          <w:szCs w:val="32"/>
        </w:rPr>
        <w:t xml:space="preserve"> </w:t>
      </w:r>
      <w:r w:rsidRPr="004D01C7">
        <w:rPr>
          <w:rFonts w:ascii="黑体" w:eastAsia="黑体" w:hAnsi="仿宋" w:cs="仿宋" w:hint="eastAsia"/>
          <w:sz w:val="32"/>
          <w:szCs w:val="32"/>
        </w:rPr>
        <w:t>调整结对学校</w:t>
      </w:r>
    </w:p>
    <w:p w:rsidR="0049490F" w:rsidRPr="004D01C7" w:rsidRDefault="0049490F" w:rsidP="004D01C7">
      <w:pPr>
        <w:spacing w:line="560" w:lineRule="exact"/>
        <w:ind w:firstLineChars="200" w:firstLine="31680"/>
        <w:rPr>
          <w:rFonts w:ascii="仿宋_GB2312" w:eastAsia="仿宋_GB2312" w:hAnsi="仿宋" w:cs="仿宋"/>
          <w:sz w:val="32"/>
          <w:szCs w:val="32"/>
        </w:rPr>
      </w:pPr>
      <w:r w:rsidRPr="004D01C7">
        <w:rPr>
          <w:rFonts w:ascii="仿宋_GB2312" w:eastAsia="仿宋_GB2312" w:hAnsi="仿宋" w:cs="仿宋" w:hint="eastAsia"/>
          <w:sz w:val="32"/>
          <w:szCs w:val="32"/>
        </w:rPr>
        <w:t>鉴于</w:t>
      </w:r>
      <w:r w:rsidRPr="004D01C7">
        <w:rPr>
          <w:rFonts w:ascii="仿宋_GB2312" w:eastAsia="仿宋_GB2312" w:hAnsi="仿宋" w:cs="仿宋"/>
          <w:sz w:val="32"/>
          <w:szCs w:val="32"/>
        </w:rPr>
        <w:t>2018</w:t>
      </w:r>
      <w:r w:rsidRPr="004D01C7">
        <w:rPr>
          <w:rFonts w:ascii="仿宋_GB2312" w:eastAsia="仿宋_GB2312" w:hAnsi="仿宋" w:cs="仿宋" w:hint="eastAsia"/>
          <w:sz w:val="32"/>
          <w:szCs w:val="32"/>
        </w:rPr>
        <w:t>年</w:t>
      </w:r>
      <w:r w:rsidRPr="004D01C7">
        <w:rPr>
          <w:rFonts w:ascii="仿宋_GB2312" w:eastAsia="仿宋_GB2312" w:hAnsi="仿宋" w:cs="仿宋"/>
          <w:sz w:val="32"/>
          <w:szCs w:val="32"/>
        </w:rPr>
        <w:t>9</w:t>
      </w:r>
      <w:r w:rsidRPr="004D01C7">
        <w:rPr>
          <w:rFonts w:ascii="仿宋_GB2312" w:eastAsia="仿宋_GB2312" w:hAnsi="仿宋" w:cs="仿宋" w:hint="eastAsia"/>
          <w:sz w:val="32"/>
          <w:szCs w:val="32"/>
        </w:rPr>
        <w:t>月黑水县对县城教育资源进行了整合，经黑水、彭州两地教育行政部门研究，决定对结对学校进行调整。调整后的对口帮扶结对学校名单如下：</w:t>
      </w:r>
    </w:p>
    <w:p w:rsidR="0049490F" w:rsidRPr="004D01C7" w:rsidRDefault="0049490F" w:rsidP="004D01C7">
      <w:pPr>
        <w:spacing w:line="560" w:lineRule="exact"/>
        <w:ind w:firstLineChars="200" w:firstLine="31680"/>
        <w:rPr>
          <w:rFonts w:ascii="仿宋_GB2312" w:eastAsia="仿宋_GB2312" w:hAnsi="仿宋" w:cs="仿宋"/>
          <w:sz w:val="32"/>
          <w:szCs w:val="32"/>
        </w:rPr>
      </w:pPr>
      <w:r w:rsidRPr="004D01C7">
        <w:rPr>
          <w:rFonts w:ascii="仿宋_GB2312" w:eastAsia="仿宋_GB2312" w:hAnsi="仿宋" w:cs="仿宋" w:hint="eastAsia"/>
          <w:sz w:val="32"/>
          <w:szCs w:val="32"/>
        </w:rPr>
        <w:t>成都石室白马中学与黑水县中学结对；</w:t>
      </w:r>
    </w:p>
    <w:p w:rsidR="0049490F" w:rsidRPr="004D01C7" w:rsidRDefault="0049490F" w:rsidP="004D01C7">
      <w:pPr>
        <w:spacing w:line="560" w:lineRule="exact"/>
        <w:ind w:firstLineChars="200" w:firstLine="31680"/>
        <w:rPr>
          <w:rFonts w:ascii="仿宋_GB2312" w:eastAsia="仿宋_GB2312" w:hAnsi="仿宋" w:cs="仿宋"/>
          <w:sz w:val="32"/>
          <w:szCs w:val="32"/>
        </w:rPr>
      </w:pPr>
      <w:r w:rsidRPr="004D01C7">
        <w:rPr>
          <w:rFonts w:ascii="仿宋_GB2312" w:eastAsia="仿宋_GB2312" w:hAnsi="仿宋" w:cs="仿宋" w:hint="eastAsia"/>
          <w:sz w:val="32"/>
          <w:szCs w:val="32"/>
        </w:rPr>
        <w:t>彭州市隆丰镇初级中学与黑水县初级中学结对；</w:t>
      </w:r>
    </w:p>
    <w:p w:rsidR="0049490F" w:rsidRPr="004D01C7" w:rsidRDefault="0049490F" w:rsidP="004D01C7">
      <w:pPr>
        <w:spacing w:line="560" w:lineRule="exact"/>
        <w:ind w:firstLineChars="200" w:firstLine="31680"/>
        <w:rPr>
          <w:rFonts w:ascii="仿宋_GB2312" w:eastAsia="仿宋_GB2312" w:hAnsi="仿宋" w:cs="仿宋"/>
          <w:sz w:val="32"/>
          <w:szCs w:val="32"/>
        </w:rPr>
      </w:pPr>
      <w:r w:rsidRPr="004D01C7">
        <w:rPr>
          <w:rFonts w:ascii="仿宋_GB2312" w:eastAsia="仿宋_GB2312" w:hAnsi="仿宋" w:cs="仿宋" w:hint="eastAsia"/>
          <w:sz w:val="32"/>
          <w:szCs w:val="32"/>
        </w:rPr>
        <w:t>彭州市西郊小学、九尺镇小学与黑水县芦花完全小学校结对；</w:t>
      </w:r>
    </w:p>
    <w:p w:rsidR="0049490F" w:rsidRPr="004D01C7" w:rsidRDefault="0049490F" w:rsidP="004D01C7">
      <w:pPr>
        <w:spacing w:line="560" w:lineRule="exact"/>
        <w:ind w:firstLineChars="200" w:firstLine="31680"/>
        <w:rPr>
          <w:rFonts w:ascii="仿宋_GB2312" w:eastAsia="仿宋_GB2312" w:hAnsi="仿宋" w:cs="仿宋"/>
          <w:sz w:val="32"/>
          <w:szCs w:val="32"/>
        </w:rPr>
      </w:pPr>
      <w:r w:rsidRPr="004D01C7">
        <w:rPr>
          <w:rFonts w:ascii="仿宋_GB2312" w:eastAsia="仿宋_GB2312" w:hAnsi="仿宋" w:cs="仿宋" w:hint="eastAsia"/>
          <w:sz w:val="32"/>
          <w:szCs w:val="32"/>
        </w:rPr>
        <w:t>彭州市清平小学与黑水县扎窝中心校结对；</w:t>
      </w:r>
    </w:p>
    <w:p w:rsidR="0049490F" w:rsidRPr="004D01C7" w:rsidRDefault="0049490F" w:rsidP="004D01C7">
      <w:pPr>
        <w:spacing w:line="560" w:lineRule="exact"/>
        <w:ind w:firstLineChars="200" w:firstLine="31680"/>
        <w:rPr>
          <w:rFonts w:ascii="仿宋_GB2312" w:eastAsia="仿宋_GB2312" w:hAnsi="仿宋" w:cs="仿宋"/>
          <w:sz w:val="32"/>
          <w:szCs w:val="32"/>
        </w:rPr>
      </w:pPr>
      <w:r w:rsidRPr="004D01C7">
        <w:rPr>
          <w:rFonts w:ascii="仿宋_GB2312" w:eastAsia="仿宋_GB2312" w:hAnsi="仿宋" w:cs="仿宋" w:hint="eastAsia"/>
          <w:sz w:val="32"/>
          <w:szCs w:val="32"/>
        </w:rPr>
        <w:t>彭州市</w:t>
      </w:r>
      <w:r w:rsidRPr="004D01C7">
        <w:rPr>
          <w:rFonts w:ascii="宋体" w:hAnsi="宋体" w:cs="仿宋" w:hint="eastAsia"/>
          <w:sz w:val="32"/>
          <w:szCs w:val="32"/>
        </w:rPr>
        <w:t>濛</w:t>
      </w:r>
      <w:r w:rsidRPr="004D01C7">
        <w:rPr>
          <w:rFonts w:ascii="仿宋_GB2312" w:eastAsia="仿宋_GB2312" w:hAnsi="仿宋" w:cs="仿宋" w:hint="eastAsia"/>
          <w:sz w:val="32"/>
          <w:szCs w:val="32"/>
        </w:rPr>
        <w:t>阳七一竹瓦九年制学校与黑水县七一维古小学结对；</w:t>
      </w:r>
    </w:p>
    <w:p w:rsidR="0049490F" w:rsidRPr="004D01C7" w:rsidRDefault="0049490F" w:rsidP="004D01C7">
      <w:pPr>
        <w:spacing w:line="560" w:lineRule="exact"/>
        <w:ind w:firstLineChars="200" w:firstLine="31680"/>
        <w:rPr>
          <w:rFonts w:ascii="仿宋_GB2312" w:eastAsia="仿宋_GB2312" w:hAnsi="仿宋" w:cs="仿宋"/>
          <w:sz w:val="32"/>
          <w:szCs w:val="32"/>
        </w:rPr>
      </w:pPr>
      <w:r w:rsidRPr="004D01C7">
        <w:rPr>
          <w:rFonts w:ascii="仿宋_GB2312" w:eastAsia="仿宋_GB2312" w:hAnsi="仿宋" w:cs="仿宋" w:hint="eastAsia"/>
          <w:sz w:val="32"/>
          <w:szCs w:val="32"/>
        </w:rPr>
        <w:t>彭州市丽春镇小学与黑水县知木林寄宿制小学校结对；</w:t>
      </w:r>
    </w:p>
    <w:p w:rsidR="0049490F" w:rsidRPr="004D01C7" w:rsidRDefault="0049490F" w:rsidP="004D01C7">
      <w:pPr>
        <w:spacing w:line="560" w:lineRule="exact"/>
        <w:ind w:firstLineChars="200" w:firstLine="31680"/>
        <w:rPr>
          <w:rFonts w:ascii="仿宋_GB2312" w:eastAsia="仿宋_GB2312" w:hAnsi="仿宋" w:cs="仿宋"/>
          <w:sz w:val="32"/>
          <w:szCs w:val="32"/>
        </w:rPr>
      </w:pPr>
      <w:r w:rsidRPr="004D01C7">
        <w:rPr>
          <w:rFonts w:ascii="仿宋_GB2312" w:eastAsia="仿宋_GB2312" w:hAnsi="仿宋" w:cs="仿宋" w:hint="eastAsia"/>
          <w:sz w:val="32"/>
          <w:szCs w:val="32"/>
        </w:rPr>
        <w:t>彭州市通济镇蓝天小学与黑水县红岩寄宿制小学校结对；</w:t>
      </w:r>
    </w:p>
    <w:p w:rsidR="0049490F" w:rsidRPr="004D01C7" w:rsidRDefault="0049490F" w:rsidP="004D01C7">
      <w:pPr>
        <w:spacing w:line="560" w:lineRule="exact"/>
        <w:ind w:firstLineChars="200" w:firstLine="31680"/>
        <w:rPr>
          <w:rFonts w:ascii="仿宋_GB2312" w:eastAsia="仿宋_GB2312" w:hAnsi="仿宋" w:cs="仿宋"/>
          <w:sz w:val="32"/>
          <w:szCs w:val="32"/>
        </w:rPr>
      </w:pPr>
      <w:r w:rsidRPr="004D01C7">
        <w:rPr>
          <w:rFonts w:ascii="仿宋_GB2312" w:eastAsia="仿宋_GB2312" w:hAnsi="仿宋" w:cs="仿宋" w:hint="eastAsia"/>
          <w:sz w:val="32"/>
          <w:szCs w:val="32"/>
        </w:rPr>
        <w:t>彭州市升平镇博爱小学与黑水县色尔古寄宿制小学校结对；</w:t>
      </w:r>
    </w:p>
    <w:p w:rsidR="0049490F" w:rsidRPr="004D01C7" w:rsidRDefault="0049490F" w:rsidP="004D01C7">
      <w:pPr>
        <w:spacing w:line="560" w:lineRule="exact"/>
        <w:ind w:firstLineChars="200" w:firstLine="31680"/>
        <w:rPr>
          <w:rFonts w:ascii="仿宋_GB2312" w:eastAsia="仿宋_GB2312" w:hAnsi="仿宋" w:cs="仿宋"/>
          <w:sz w:val="32"/>
          <w:szCs w:val="32"/>
        </w:rPr>
      </w:pPr>
      <w:r w:rsidRPr="004D01C7">
        <w:rPr>
          <w:rFonts w:ascii="仿宋_GB2312" w:eastAsia="仿宋_GB2312" w:hAnsi="仿宋" w:cs="仿宋" w:hint="eastAsia"/>
          <w:sz w:val="32"/>
          <w:szCs w:val="32"/>
        </w:rPr>
        <w:t>彭州市军乐镇小学与黑水县沙石多中心小学结对；</w:t>
      </w:r>
    </w:p>
    <w:p w:rsidR="0049490F" w:rsidRPr="004D01C7" w:rsidRDefault="0049490F" w:rsidP="004D01C7">
      <w:pPr>
        <w:spacing w:line="560" w:lineRule="exact"/>
        <w:ind w:firstLineChars="200" w:firstLine="31680"/>
        <w:rPr>
          <w:rFonts w:ascii="仿宋_GB2312" w:eastAsia="仿宋_GB2312" w:hAnsi="仿宋" w:cs="仿宋"/>
          <w:sz w:val="32"/>
          <w:szCs w:val="32"/>
        </w:rPr>
      </w:pPr>
      <w:r w:rsidRPr="004D01C7">
        <w:rPr>
          <w:rFonts w:ascii="仿宋_GB2312" w:eastAsia="仿宋_GB2312" w:hAnsi="仿宋" w:cs="仿宋" w:hint="eastAsia"/>
          <w:sz w:val="32"/>
          <w:szCs w:val="32"/>
        </w:rPr>
        <w:t>彭州市致和镇小学与黑水县木苏乡中心小学结对；</w:t>
      </w:r>
    </w:p>
    <w:p w:rsidR="0049490F" w:rsidRPr="004D01C7" w:rsidRDefault="0049490F" w:rsidP="004D01C7">
      <w:pPr>
        <w:spacing w:line="560" w:lineRule="exact"/>
        <w:ind w:firstLineChars="200" w:firstLine="31680"/>
        <w:rPr>
          <w:rFonts w:ascii="仿宋_GB2312" w:eastAsia="仿宋_GB2312" w:hAnsi="仿宋" w:cs="仿宋"/>
          <w:sz w:val="32"/>
          <w:szCs w:val="32"/>
        </w:rPr>
      </w:pPr>
      <w:r w:rsidRPr="004D01C7">
        <w:rPr>
          <w:rFonts w:ascii="仿宋_GB2312" w:eastAsia="仿宋_GB2312" w:hAnsi="仿宋" w:cs="仿宋" w:hint="eastAsia"/>
          <w:sz w:val="32"/>
          <w:szCs w:val="32"/>
        </w:rPr>
        <w:t>彭州市利安小学与黑水县木卡龙中心小学结对；</w:t>
      </w:r>
    </w:p>
    <w:p w:rsidR="0049490F" w:rsidRPr="004D01C7" w:rsidRDefault="0049490F" w:rsidP="004D01C7">
      <w:pPr>
        <w:spacing w:line="560" w:lineRule="exact"/>
        <w:ind w:firstLineChars="200" w:firstLine="31680"/>
        <w:rPr>
          <w:rFonts w:ascii="仿宋_GB2312" w:eastAsia="仿宋_GB2312" w:hAnsi="仿宋" w:cs="仿宋"/>
          <w:sz w:val="32"/>
          <w:szCs w:val="32"/>
        </w:rPr>
      </w:pPr>
      <w:r w:rsidRPr="004D01C7">
        <w:rPr>
          <w:rFonts w:ascii="仿宋_GB2312" w:eastAsia="仿宋_GB2312" w:hAnsi="仿宋" w:cs="仿宋" w:hint="eastAsia"/>
          <w:sz w:val="32"/>
          <w:szCs w:val="32"/>
        </w:rPr>
        <w:t>彭州市隆丰镇小学与黑水县晴朗乡中心小学结对；</w:t>
      </w:r>
    </w:p>
    <w:p w:rsidR="0049490F" w:rsidRPr="004D01C7" w:rsidRDefault="0049490F" w:rsidP="004D01C7">
      <w:pPr>
        <w:spacing w:line="560" w:lineRule="exact"/>
        <w:ind w:firstLineChars="200" w:firstLine="31680"/>
        <w:rPr>
          <w:rFonts w:ascii="仿宋_GB2312" w:eastAsia="仿宋_GB2312" w:hAnsi="仿宋" w:cs="仿宋"/>
          <w:sz w:val="32"/>
          <w:szCs w:val="32"/>
        </w:rPr>
      </w:pPr>
      <w:r w:rsidRPr="004D01C7">
        <w:rPr>
          <w:rFonts w:ascii="仿宋_GB2312" w:eastAsia="仿宋_GB2312" w:hAnsi="仿宋" w:cs="仿宋" w:hint="eastAsia"/>
          <w:sz w:val="32"/>
          <w:szCs w:val="32"/>
        </w:rPr>
        <w:t>彭州市</w:t>
      </w:r>
      <w:r w:rsidRPr="004D01C7">
        <w:rPr>
          <w:rFonts w:ascii="宋体" w:hAnsi="宋体" w:cs="仿宋" w:hint="eastAsia"/>
          <w:sz w:val="32"/>
          <w:szCs w:val="32"/>
        </w:rPr>
        <w:t>濛</w:t>
      </w:r>
      <w:r w:rsidRPr="004D01C7">
        <w:rPr>
          <w:rFonts w:ascii="仿宋_GB2312" w:eastAsia="仿宋_GB2312" w:hAnsi="仿宋" w:cs="仿宋" w:hint="eastAsia"/>
          <w:sz w:val="32"/>
          <w:szCs w:val="32"/>
        </w:rPr>
        <w:t>阳小学与黑水县石碉楼小学结对；</w:t>
      </w:r>
    </w:p>
    <w:p w:rsidR="0049490F" w:rsidRPr="004D01C7" w:rsidRDefault="0049490F" w:rsidP="004D01C7">
      <w:pPr>
        <w:spacing w:line="560" w:lineRule="exact"/>
        <w:ind w:firstLineChars="200" w:firstLine="31680"/>
        <w:rPr>
          <w:rFonts w:ascii="仿宋_GB2312" w:eastAsia="仿宋_GB2312" w:hAnsi="仿宋" w:cs="仿宋"/>
          <w:sz w:val="32"/>
          <w:szCs w:val="32"/>
        </w:rPr>
      </w:pPr>
      <w:r w:rsidRPr="004D01C7">
        <w:rPr>
          <w:rFonts w:ascii="仿宋_GB2312" w:eastAsia="仿宋_GB2312" w:hAnsi="仿宋" w:cs="仿宋" w:hint="eastAsia"/>
          <w:sz w:val="32"/>
          <w:szCs w:val="32"/>
        </w:rPr>
        <w:t>彭州市机关幼儿园与黑水县城关幼儿园结对。</w:t>
      </w:r>
    </w:p>
    <w:p w:rsidR="0049490F" w:rsidRPr="004D01C7" w:rsidRDefault="0049490F" w:rsidP="004D01C7">
      <w:pPr>
        <w:spacing w:line="560" w:lineRule="exact"/>
        <w:ind w:firstLineChars="200" w:firstLine="31680"/>
        <w:rPr>
          <w:rFonts w:ascii="黑体" w:eastAsia="黑体" w:hAnsi="仿宋" w:cs="仿宋"/>
          <w:sz w:val="32"/>
          <w:szCs w:val="32"/>
        </w:rPr>
      </w:pPr>
      <w:r w:rsidRPr="004D01C7">
        <w:rPr>
          <w:rFonts w:ascii="黑体" w:eastAsia="黑体" w:hAnsi="仿宋" w:cs="仿宋" w:hint="eastAsia"/>
          <w:sz w:val="32"/>
          <w:szCs w:val="32"/>
        </w:rPr>
        <w:t>二、明确“校校结对工作”任务清单</w:t>
      </w:r>
    </w:p>
    <w:p w:rsidR="0049490F" w:rsidRPr="004D01C7" w:rsidRDefault="0049490F" w:rsidP="004D01C7">
      <w:pPr>
        <w:spacing w:line="560" w:lineRule="exact"/>
        <w:ind w:firstLineChars="200" w:firstLine="31680"/>
        <w:rPr>
          <w:rFonts w:ascii="仿宋_GB2312" w:eastAsia="仿宋_GB2312" w:hAnsi="仿宋" w:cs="仿宋"/>
          <w:sz w:val="32"/>
          <w:szCs w:val="32"/>
        </w:rPr>
      </w:pPr>
      <w:r w:rsidRPr="004D01C7">
        <w:rPr>
          <w:rFonts w:ascii="仿宋_GB2312" w:eastAsia="仿宋_GB2312" w:hAnsi="仿宋" w:cs="仿宋" w:hint="eastAsia"/>
          <w:sz w:val="32"/>
          <w:szCs w:val="32"/>
        </w:rPr>
        <w:t>（一）党建共建。结对学校党组织签订党建结对共建协议书，并按协议书要求认真组织开展结对共建活动。</w:t>
      </w:r>
    </w:p>
    <w:p w:rsidR="0049490F" w:rsidRPr="004D01C7" w:rsidRDefault="0049490F" w:rsidP="004D01C7">
      <w:pPr>
        <w:spacing w:line="560" w:lineRule="exact"/>
        <w:ind w:firstLineChars="200" w:firstLine="31680"/>
        <w:rPr>
          <w:rFonts w:ascii="仿宋_GB2312" w:eastAsia="仿宋_GB2312" w:hAnsi="仿宋" w:cs="仿宋"/>
          <w:sz w:val="32"/>
          <w:szCs w:val="32"/>
        </w:rPr>
      </w:pPr>
      <w:r w:rsidRPr="004D01C7">
        <w:rPr>
          <w:rFonts w:ascii="仿宋_GB2312" w:eastAsia="仿宋_GB2312" w:hAnsi="仿宋" w:cs="仿宋" w:hint="eastAsia"/>
          <w:sz w:val="32"/>
          <w:szCs w:val="32"/>
        </w:rPr>
        <w:t>（二）学校管理。结对学校管理层开展互访，并进行学校管理工作交流每年不少于</w:t>
      </w:r>
      <w:r w:rsidRPr="004D01C7">
        <w:rPr>
          <w:rFonts w:ascii="仿宋_GB2312" w:eastAsia="仿宋_GB2312" w:hAnsi="仿宋" w:cs="仿宋"/>
          <w:sz w:val="32"/>
          <w:szCs w:val="32"/>
        </w:rPr>
        <w:t>1</w:t>
      </w:r>
      <w:r w:rsidRPr="004D01C7">
        <w:rPr>
          <w:rFonts w:ascii="仿宋_GB2312" w:eastAsia="仿宋_GB2312" w:hAnsi="仿宋" w:cs="仿宋" w:hint="eastAsia"/>
          <w:sz w:val="32"/>
          <w:szCs w:val="32"/>
        </w:rPr>
        <w:t>次。</w:t>
      </w:r>
    </w:p>
    <w:p w:rsidR="0049490F" w:rsidRPr="004D01C7" w:rsidRDefault="0049490F" w:rsidP="004D01C7">
      <w:pPr>
        <w:spacing w:line="560" w:lineRule="exact"/>
        <w:ind w:firstLineChars="200" w:firstLine="31680"/>
        <w:rPr>
          <w:rFonts w:ascii="仿宋_GB2312" w:eastAsia="仿宋_GB2312" w:hAnsi="仿宋" w:cs="仿宋"/>
          <w:sz w:val="32"/>
          <w:szCs w:val="32"/>
        </w:rPr>
      </w:pPr>
      <w:r w:rsidRPr="004D01C7">
        <w:rPr>
          <w:rFonts w:ascii="仿宋_GB2312" w:eastAsia="仿宋_GB2312" w:hAnsi="仿宋" w:cs="仿宋" w:hint="eastAsia"/>
          <w:sz w:val="32"/>
          <w:szCs w:val="32"/>
        </w:rPr>
        <w:t>（三）业务交流。结对校互派教师开展教研交流活动每年不少于</w:t>
      </w:r>
      <w:r w:rsidRPr="004D01C7">
        <w:rPr>
          <w:rFonts w:ascii="仿宋_GB2312" w:eastAsia="仿宋_GB2312" w:hAnsi="仿宋" w:cs="仿宋"/>
          <w:sz w:val="32"/>
          <w:szCs w:val="32"/>
        </w:rPr>
        <w:t>1</w:t>
      </w:r>
      <w:r w:rsidRPr="004D01C7">
        <w:rPr>
          <w:rFonts w:ascii="仿宋_GB2312" w:eastAsia="仿宋_GB2312" w:hAnsi="仿宋" w:cs="仿宋" w:hint="eastAsia"/>
          <w:sz w:val="32"/>
          <w:szCs w:val="32"/>
        </w:rPr>
        <w:t>次；支援学校向受援学校提供各类教育教学资料。</w:t>
      </w:r>
    </w:p>
    <w:p w:rsidR="0049490F" w:rsidRPr="004D01C7" w:rsidRDefault="0049490F" w:rsidP="004D01C7">
      <w:pPr>
        <w:spacing w:line="560" w:lineRule="exact"/>
        <w:ind w:firstLineChars="200" w:firstLine="31680"/>
        <w:rPr>
          <w:rFonts w:ascii="仿宋_GB2312" w:eastAsia="仿宋_GB2312" w:hAnsi="仿宋" w:cs="仿宋"/>
          <w:sz w:val="32"/>
          <w:szCs w:val="32"/>
        </w:rPr>
      </w:pPr>
      <w:r w:rsidRPr="004D01C7">
        <w:rPr>
          <w:rFonts w:ascii="仿宋_GB2312" w:eastAsia="仿宋_GB2312" w:hAnsi="仿宋" w:cs="仿宋" w:hint="eastAsia"/>
          <w:sz w:val="32"/>
          <w:szCs w:val="32"/>
        </w:rPr>
        <w:t>（四）校本培训。支援学校指导受援学校建立校本培训制度，受援学校根据制度要求有计划开展校本培训工作。</w:t>
      </w:r>
    </w:p>
    <w:p w:rsidR="0049490F" w:rsidRPr="004D01C7" w:rsidRDefault="0049490F" w:rsidP="004D01C7">
      <w:pPr>
        <w:spacing w:line="560" w:lineRule="exact"/>
        <w:ind w:firstLineChars="200" w:firstLine="31680"/>
        <w:rPr>
          <w:rFonts w:ascii="仿宋_GB2312" w:eastAsia="仿宋_GB2312" w:hAnsi="仿宋" w:cs="仿宋"/>
          <w:sz w:val="32"/>
          <w:szCs w:val="32"/>
        </w:rPr>
      </w:pPr>
      <w:r w:rsidRPr="004D01C7">
        <w:rPr>
          <w:rFonts w:ascii="仿宋_GB2312" w:eastAsia="仿宋_GB2312" w:hAnsi="仿宋" w:cs="仿宋" w:hint="eastAsia"/>
          <w:sz w:val="32"/>
          <w:szCs w:val="32"/>
        </w:rPr>
        <w:t>（五）自选项目。结对学校可结合实际，积极探索建立“互联网</w:t>
      </w:r>
      <w:r w:rsidRPr="004D01C7">
        <w:rPr>
          <w:rFonts w:ascii="仿宋_GB2312" w:eastAsia="仿宋_GB2312" w:hAnsi="仿宋" w:cs="仿宋"/>
          <w:sz w:val="32"/>
          <w:szCs w:val="32"/>
        </w:rPr>
        <w:t>+</w:t>
      </w:r>
      <w:r w:rsidRPr="004D01C7">
        <w:rPr>
          <w:rFonts w:ascii="仿宋_GB2312" w:eastAsia="仿宋_GB2312" w:hAnsi="仿宋" w:cs="仿宋" w:hint="eastAsia"/>
          <w:sz w:val="32"/>
          <w:szCs w:val="32"/>
        </w:rPr>
        <w:t>对口帮扶”模式，并在校园环境文化创设、校园文化品牌（特色项目）打造等方面开展全面合作。</w:t>
      </w:r>
    </w:p>
    <w:p w:rsidR="0049490F" w:rsidRPr="004D01C7" w:rsidRDefault="0049490F" w:rsidP="004D01C7">
      <w:pPr>
        <w:spacing w:line="560" w:lineRule="exact"/>
        <w:ind w:firstLineChars="200" w:firstLine="31680"/>
        <w:rPr>
          <w:rFonts w:ascii="仿宋_GB2312" w:eastAsia="仿宋_GB2312" w:hAnsi="仿宋" w:cs="仿宋"/>
          <w:sz w:val="32"/>
          <w:szCs w:val="32"/>
        </w:rPr>
      </w:pPr>
      <w:r w:rsidRPr="004D01C7">
        <w:rPr>
          <w:rFonts w:ascii="仿宋_GB2312" w:eastAsia="仿宋_GB2312" w:hAnsi="仿宋" w:cs="仿宋" w:hint="eastAsia"/>
          <w:sz w:val="32"/>
          <w:szCs w:val="32"/>
        </w:rPr>
        <w:t>除“自选项目”以外，其余</w:t>
      </w:r>
      <w:r w:rsidRPr="004D01C7">
        <w:rPr>
          <w:rFonts w:ascii="仿宋_GB2312" w:eastAsia="仿宋_GB2312" w:hAnsi="仿宋" w:cs="仿宋"/>
          <w:sz w:val="32"/>
          <w:szCs w:val="32"/>
        </w:rPr>
        <w:t>4</w:t>
      </w:r>
      <w:r w:rsidRPr="004D01C7">
        <w:rPr>
          <w:rFonts w:ascii="仿宋_GB2312" w:eastAsia="仿宋_GB2312" w:hAnsi="仿宋" w:cs="仿宋" w:hint="eastAsia"/>
          <w:sz w:val="32"/>
          <w:szCs w:val="32"/>
        </w:rPr>
        <w:t>项任务均须对照清单于</w:t>
      </w:r>
      <w:r w:rsidRPr="004D01C7">
        <w:rPr>
          <w:rFonts w:ascii="仿宋_GB2312" w:eastAsia="仿宋_GB2312" w:hAnsi="仿宋" w:cs="仿宋"/>
          <w:sz w:val="32"/>
          <w:szCs w:val="32"/>
        </w:rPr>
        <w:t>2019</w:t>
      </w:r>
      <w:r w:rsidRPr="004D01C7">
        <w:rPr>
          <w:rFonts w:ascii="仿宋_GB2312" w:eastAsia="仿宋_GB2312" w:hAnsi="仿宋" w:cs="仿宋" w:hint="eastAsia"/>
          <w:sz w:val="32"/>
          <w:szCs w:val="32"/>
        </w:rPr>
        <w:t>年</w:t>
      </w:r>
      <w:r w:rsidRPr="004D01C7">
        <w:rPr>
          <w:rFonts w:ascii="仿宋_GB2312" w:eastAsia="仿宋_GB2312" w:hAnsi="仿宋" w:cs="仿宋"/>
          <w:sz w:val="32"/>
          <w:szCs w:val="32"/>
        </w:rPr>
        <w:t>11</w:t>
      </w:r>
      <w:r w:rsidRPr="004D01C7">
        <w:rPr>
          <w:rFonts w:ascii="仿宋_GB2312" w:eastAsia="仿宋_GB2312" w:hAnsi="仿宋" w:cs="仿宋" w:hint="eastAsia"/>
          <w:sz w:val="32"/>
          <w:szCs w:val="32"/>
        </w:rPr>
        <w:t>月底前完成，其中“学校党建共建协议”应于</w:t>
      </w:r>
      <w:r w:rsidRPr="004D01C7">
        <w:rPr>
          <w:rFonts w:ascii="仿宋_GB2312" w:eastAsia="仿宋_GB2312" w:hAnsi="仿宋" w:cs="仿宋"/>
          <w:sz w:val="32"/>
          <w:szCs w:val="32"/>
        </w:rPr>
        <w:t>4</w:t>
      </w:r>
      <w:r w:rsidRPr="004D01C7">
        <w:rPr>
          <w:rFonts w:ascii="仿宋_GB2312" w:eastAsia="仿宋_GB2312" w:hAnsi="仿宋" w:cs="仿宋" w:hint="eastAsia"/>
          <w:sz w:val="32"/>
          <w:szCs w:val="32"/>
        </w:rPr>
        <w:t>月之前签订。</w:t>
      </w:r>
    </w:p>
    <w:p w:rsidR="0049490F" w:rsidRPr="004D01C7" w:rsidRDefault="0049490F" w:rsidP="004D01C7">
      <w:pPr>
        <w:spacing w:line="560" w:lineRule="exact"/>
        <w:ind w:firstLineChars="200" w:firstLine="31680"/>
        <w:rPr>
          <w:rFonts w:ascii="黑体" w:eastAsia="黑体" w:hAnsi="仿宋" w:cs="仿宋"/>
          <w:sz w:val="32"/>
          <w:szCs w:val="32"/>
        </w:rPr>
      </w:pPr>
      <w:r w:rsidRPr="004D01C7">
        <w:rPr>
          <w:rFonts w:ascii="黑体" w:eastAsia="黑体" w:hAnsi="仿宋" w:cs="仿宋" w:hint="eastAsia"/>
          <w:sz w:val="32"/>
          <w:szCs w:val="32"/>
        </w:rPr>
        <w:t>三、工作要求</w:t>
      </w:r>
    </w:p>
    <w:p w:rsidR="0049490F" w:rsidRPr="004D01C7" w:rsidRDefault="0049490F" w:rsidP="004D01C7">
      <w:pPr>
        <w:spacing w:line="560" w:lineRule="exact"/>
        <w:ind w:firstLineChars="200" w:firstLine="31680"/>
        <w:rPr>
          <w:rFonts w:ascii="仿宋_GB2312" w:eastAsia="仿宋_GB2312" w:hAnsi="仿宋" w:cs="仿宋"/>
          <w:sz w:val="32"/>
          <w:szCs w:val="32"/>
        </w:rPr>
      </w:pPr>
      <w:r w:rsidRPr="004D01C7">
        <w:rPr>
          <w:rFonts w:ascii="仿宋_GB2312" w:eastAsia="仿宋_GB2312" w:hAnsi="仿宋" w:cs="仿宋" w:hint="eastAsia"/>
          <w:sz w:val="32"/>
          <w:szCs w:val="32"/>
        </w:rPr>
        <w:t>（一）实施“校校结对工作”是抓好教育对口帮扶的重要抓手，是推动区域教育均衡协调发展的重要举措，各结对学校必须高度重视，按照任务清单要求，认真抓好工作落实。</w:t>
      </w:r>
    </w:p>
    <w:p w:rsidR="0049490F" w:rsidRPr="004D01C7" w:rsidRDefault="0049490F" w:rsidP="004D01C7">
      <w:pPr>
        <w:spacing w:line="560" w:lineRule="exact"/>
        <w:ind w:firstLineChars="200" w:firstLine="31680"/>
        <w:rPr>
          <w:rFonts w:ascii="仿宋_GB2312" w:eastAsia="仿宋_GB2312" w:hAnsi="仿宋" w:cs="仿宋"/>
          <w:sz w:val="32"/>
          <w:szCs w:val="32"/>
        </w:rPr>
      </w:pPr>
      <w:r w:rsidRPr="004D01C7">
        <w:rPr>
          <w:rFonts w:ascii="仿宋_GB2312" w:eastAsia="仿宋_GB2312" w:hAnsi="仿宋" w:cs="仿宋" w:hint="eastAsia"/>
          <w:sz w:val="32"/>
          <w:szCs w:val="32"/>
        </w:rPr>
        <w:t>（二）各结对学校要确定一名联络员和分管领导，具体负责“校校结对工作”，并于</w:t>
      </w:r>
      <w:r w:rsidRPr="004D01C7">
        <w:rPr>
          <w:rFonts w:ascii="仿宋_GB2312" w:eastAsia="仿宋_GB2312" w:hAnsi="仿宋" w:cs="仿宋"/>
          <w:sz w:val="32"/>
          <w:szCs w:val="32"/>
        </w:rPr>
        <w:t>2019</w:t>
      </w:r>
      <w:r w:rsidRPr="004D01C7">
        <w:rPr>
          <w:rFonts w:ascii="仿宋_GB2312" w:eastAsia="仿宋_GB2312" w:hAnsi="仿宋" w:cs="仿宋" w:hint="eastAsia"/>
          <w:sz w:val="32"/>
          <w:szCs w:val="32"/>
        </w:rPr>
        <w:t>年</w:t>
      </w:r>
      <w:r w:rsidRPr="004D01C7">
        <w:rPr>
          <w:rFonts w:ascii="仿宋_GB2312" w:eastAsia="仿宋_GB2312" w:hAnsi="仿宋" w:cs="仿宋"/>
          <w:sz w:val="32"/>
          <w:szCs w:val="32"/>
        </w:rPr>
        <w:t>3</w:t>
      </w:r>
      <w:r w:rsidRPr="004D01C7">
        <w:rPr>
          <w:rFonts w:ascii="仿宋_GB2312" w:eastAsia="仿宋_GB2312" w:hAnsi="仿宋" w:cs="仿宋" w:hint="eastAsia"/>
          <w:sz w:val="32"/>
          <w:szCs w:val="32"/>
        </w:rPr>
        <w:t>月</w:t>
      </w:r>
      <w:r w:rsidRPr="004D01C7">
        <w:rPr>
          <w:rFonts w:ascii="仿宋_GB2312" w:eastAsia="仿宋_GB2312" w:hAnsi="仿宋" w:cs="仿宋"/>
          <w:sz w:val="32"/>
          <w:szCs w:val="32"/>
        </w:rPr>
        <w:t>20</w:t>
      </w:r>
      <w:r w:rsidRPr="004D01C7">
        <w:rPr>
          <w:rFonts w:ascii="仿宋_GB2312" w:eastAsia="仿宋_GB2312" w:hAnsi="仿宋" w:cs="仿宋" w:hint="eastAsia"/>
          <w:sz w:val="32"/>
          <w:szCs w:val="32"/>
        </w:rPr>
        <w:t>日前报人事科。</w:t>
      </w:r>
    </w:p>
    <w:p w:rsidR="0049490F" w:rsidRPr="004D01C7" w:rsidRDefault="0049490F" w:rsidP="004D01C7">
      <w:pPr>
        <w:spacing w:line="560" w:lineRule="exact"/>
        <w:ind w:firstLineChars="200" w:firstLine="31680"/>
        <w:rPr>
          <w:rFonts w:ascii="仿宋_GB2312" w:eastAsia="仿宋_GB2312" w:hAnsi="仿宋" w:cs="仿宋"/>
          <w:sz w:val="32"/>
          <w:szCs w:val="32"/>
        </w:rPr>
      </w:pPr>
      <w:r w:rsidRPr="004D01C7">
        <w:rPr>
          <w:rFonts w:ascii="仿宋_GB2312" w:eastAsia="仿宋_GB2312" w:hAnsi="仿宋" w:cs="仿宋" w:hint="eastAsia"/>
          <w:sz w:val="32"/>
          <w:szCs w:val="32"/>
        </w:rPr>
        <w:t>（三）结对学校之间开展交流活动，应按照以下流程进行：</w:t>
      </w:r>
    </w:p>
    <w:p w:rsidR="0049490F" w:rsidRPr="004D01C7" w:rsidRDefault="0049490F" w:rsidP="004D01C7">
      <w:pPr>
        <w:spacing w:line="560" w:lineRule="exact"/>
        <w:ind w:firstLineChars="200" w:firstLine="31680"/>
        <w:rPr>
          <w:rFonts w:ascii="仿宋_GB2312" w:eastAsia="仿宋_GB2312" w:hAnsi="仿宋" w:cs="仿宋"/>
          <w:sz w:val="32"/>
          <w:szCs w:val="32"/>
        </w:rPr>
      </w:pPr>
      <w:r w:rsidRPr="004D01C7">
        <w:rPr>
          <w:rFonts w:ascii="仿宋_GB2312" w:eastAsia="仿宋_GB2312" w:hAnsi="仿宋" w:cs="仿宋"/>
          <w:sz w:val="32"/>
          <w:szCs w:val="32"/>
        </w:rPr>
        <w:t>1</w:t>
      </w:r>
      <w:r w:rsidRPr="004D01C7">
        <w:rPr>
          <w:rFonts w:ascii="仿宋_GB2312" w:eastAsia="仿宋_GB2312" w:hAnsi="仿宋" w:cs="仿宋" w:hint="eastAsia"/>
          <w:sz w:val="32"/>
          <w:szCs w:val="32"/>
        </w:rPr>
        <w:t>、结对学校互相沟通，制定交流活动方案；</w:t>
      </w:r>
    </w:p>
    <w:p w:rsidR="0049490F" w:rsidRPr="004D01C7" w:rsidRDefault="0049490F" w:rsidP="004D01C7">
      <w:pPr>
        <w:spacing w:line="560" w:lineRule="exact"/>
        <w:ind w:firstLineChars="200" w:firstLine="31680"/>
        <w:rPr>
          <w:rFonts w:ascii="仿宋_GB2312" w:eastAsia="仿宋_GB2312" w:hAnsi="仿宋" w:cs="仿宋"/>
          <w:sz w:val="32"/>
          <w:szCs w:val="32"/>
        </w:rPr>
      </w:pPr>
      <w:r w:rsidRPr="004D01C7">
        <w:rPr>
          <w:rFonts w:ascii="仿宋_GB2312" w:eastAsia="仿宋_GB2312" w:hAnsi="仿宋" w:cs="仿宋"/>
          <w:sz w:val="32"/>
          <w:szCs w:val="32"/>
        </w:rPr>
        <w:t>2</w:t>
      </w:r>
      <w:r w:rsidRPr="004D01C7">
        <w:rPr>
          <w:rFonts w:ascii="仿宋_GB2312" w:eastAsia="仿宋_GB2312" w:hAnsi="仿宋" w:cs="仿宋" w:hint="eastAsia"/>
          <w:sz w:val="32"/>
          <w:szCs w:val="32"/>
        </w:rPr>
        <w:t>、出访学校向教育局申请，</w:t>
      </w:r>
      <w:r w:rsidRPr="004D01C7">
        <w:rPr>
          <w:rFonts w:ascii="仿宋_GB2312" w:eastAsia="仿宋_GB2312" w:hAnsi="仿宋" w:cs="仿宋" w:hint="eastAsia"/>
          <w:spacing w:val="-20"/>
          <w:sz w:val="32"/>
          <w:szCs w:val="32"/>
        </w:rPr>
        <w:t>履行报批手续</w:t>
      </w:r>
      <w:r w:rsidRPr="004D01C7">
        <w:rPr>
          <w:rFonts w:ascii="仿宋_GB2312" w:eastAsia="仿宋_GB2312" w:hAnsi="仿宋" w:cs="仿宋" w:hint="eastAsia"/>
          <w:sz w:val="32"/>
          <w:szCs w:val="32"/>
        </w:rPr>
        <w:t>；</w:t>
      </w:r>
    </w:p>
    <w:p w:rsidR="0049490F" w:rsidRPr="004D01C7" w:rsidRDefault="0049490F" w:rsidP="004D01C7">
      <w:pPr>
        <w:spacing w:line="560" w:lineRule="exact"/>
        <w:ind w:firstLineChars="200" w:firstLine="31680"/>
        <w:rPr>
          <w:rFonts w:ascii="仿宋_GB2312" w:eastAsia="仿宋_GB2312" w:hAnsi="仿宋" w:cs="仿宋"/>
          <w:sz w:val="32"/>
          <w:szCs w:val="32"/>
        </w:rPr>
      </w:pPr>
      <w:r w:rsidRPr="004D01C7">
        <w:rPr>
          <w:rFonts w:ascii="仿宋_GB2312" w:eastAsia="仿宋_GB2312" w:hAnsi="仿宋" w:cs="仿宋"/>
          <w:sz w:val="32"/>
          <w:szCs w:val="32"/>
        </w:rPr>
        <w:t>3</w:t>
      </w:r>
      <w:r w:rsidRPr="004D01C7">
        <w:rPr>
          <w:rFonts w:ascii="仿宋_GB2312" w:eastAsia="仿宋_GB2312" w:hAnsi="仿宋" w:cs="仿宋" w:hint="eastAsia"/>
          <w:sz w:val="32"/>
          <w:szCs w:val="32"/>
        </w:rPr>
        <w:t>、开展交流活动；</w:t>
      </w:r>
    </w:p>
    <w:p w:rsidR="0049490F" w:rsidRPr="004D01C7" w:rsidRDefault="0049490F" w:rsidP="004D01C7">
      <w:pPr>
        <w:ind w:firstLineChars="200" w:firstLine="31680"/>
        <w:rPr>
          <w:rFonts w:ascii="仿宋_GB2312" w:eastAsia="仿宋_GB2312" w:hAnsi="仿宋" w:cs="仿宋"/>
          <w:spacing w:val="-20"/>
          <w:sz w:val="32"/>
          <w:szCs w:val="32"/>
        </w:rPr>
      </w:pPr>
      <w:r w:rsidRPr="004D01C7">
        <w:rPr>
          <w:rFonts w:ascii="仿宋_GB2312" w:eastAsia="仿宋_GB2312" w:hAnsi="仿宋" w:cs="仿宋"/>
          <w:spacing w:val="-20"/>
          <w:sz w:val="32"/>
          <w:szCs w:val="32"/>
        </w:rPr>
        <w:t>4</w:t>
      </w:r>
      <w:r w:rsidRPr="004D01C7">
        <w:rPr>
          <w:rFonts w:ascii="仿宋_GB2312" w:eastAsia="仿宋_GB2312" w:hAnsi="仿宋" w:cs="仿宋" w:hint="eastAsia"/>
          <w:spacing w:val="-20"/>
          <w:sz w:val="32"/>
          <w:szCs w:val="32"/>
        </w:rPr>
        <w:t>、活动开展过程中，严格执行中央八项规定及省市有关要求，维护民族团结，维护彭州干部教师良好形象。</w:t>
      </w:r>
    </w:p>
    <w:p w:rsidR="0049490F" w:rsidRPr="004D01C7" w:rsidRDefault="0049490F" w:rsidP="004D01C7">
      <w:pPr>
        <w:spacing w:line="560" w:lineRule="exact"/>
        <w:ind w:firstLineChars="200" w:firstLine="31680"/>
        <w:rPr>
          <w:rFonts w:ascii="仿宋_GB2312" w:eastAsia="仿宋_GB2312" w:hAnsi="仿宋" w:cs="仿宋"/>
          <w:spacing w:val="-20"/>
          <w:sz w:val="32"/>
          <w:szCs w:val="32"/>
        </w:rPr>
      </w:pPr>
      <w:r w:rsidRPr="004D01C7">
        <w:rPr>
          <w:rFonts w:ascii="仿宋_GB2312" w:eastAsia="仿宋_GB2312" w:hAnsi="仿宋" w:cs="仿宋" w:hint="eastAsia"/>
          <w:sz w:val="32"/>
          <w:szCs w:val="32"/>
        </w:rPr>
        <w:t>（四）各单位应于活动结束当天以电子文档形式向本地教育局报送简报信息，</w:t>
      </w:r>
      <w:r w:rsidRPr="004D01C7">
        <w:rPr>
          <w:rFonts w:ascii="仿宋_GB2312" w:eastAsia="仿宋_GB2312" w:hAnsi="仿宋" w:cs="仿宋" w:hint="eastAsia"/>
          <w:spacing w:val="-20"/>
          <w:sz w:val="32"/>
          <w:szCs w:val="32"/>
        </w:rPr>
        <w:t>活动结束一周内上报其他活动资料，包括：图片、</w:t>
      </w:r>
      <w:r w:rsidRPr="004D01C7">
        <w:rPr>
          <w:rFonts w:ascii="仿宋_GB2312" w:eastAsia="仿宋_GB2312" w:hAnsi="仿宋" w:cs="仿宋" w:hint="eastAsia"/>
          <w:sz w:val="32"/>
          <w:szCs w:val="32"/>
        </w:rPr>
        <w:t>教学设计</w:t>
      </w:r>
      <w:r w:rsidRPr="004D01C7">
        <w:rPr>
          <w:rFonts w:ascii="仿宋_GB2312" w:eastAsia="仿宋_GB2312" w:hAnsi="仿宋" w:cs="仿宋"/>
          <w:sz w:val="32"/>
          <w:szCs w:val="32"/>
        </w:rPr>
        <w:t>/</w:t>
      </w:r>
      <w:r w:rsidRPr="004D01C7">
        <w:rPr>
          <w:rFonts w:ascii="仿宋_GB2312" w:eastAsia="仿宋_GB2312" w:hAnsi="仿宋" w:cs="仿宋" w:hint="eastAsia"/>
          <w:sz w:val="32"/>
          <w:szCs w:val="32"/>
        </w:rPr>
        <w:t>讲座文稿、捐助资金物资清单、</w:t>
      </w:r>
      <w:r w:rsidRPr="004D01C7">
        <w:rPr>
          <w:rFonts w:ascii="仿宋_GB2312" w:eastAsia="仿宋_GB2312" w:hAnsi="仿宋" w:cs="仿宋" w:hint="eastAsia"/>
          <w:spacing w:val="-20"/>
          <w:sz w:val="32"/>
          <w:szCs w:val="32"/>
        </w:rPr>
        <w:t>活动情况统计表等。</w:t>
      </w:r>
      <w:r w:rsidRPr="004D01C7">
        <w:rPr>
          <w:rFonts w:ascii="仿宋_GB2312" w:eastAsia="仿宋_GB2312" w:hAnsi="仿宋" w:cs="仿宋" w:hint="eastAsia"/>
          <w:sz w:val="32"/>
          <w:szCs w:val="32"/>
        </w:rPr>
        <w:t>若涉及资金物资捐助应出具纸质证明材料。</w:t>
      </w:r>
      <w:r w:rsidRPr="004D01C7">
        <w:rPr>
          <w:rFonts w:ascii="仿宋_GB2312" w:eastAsia="仿宋_GB2312" w:hAnsi="仿宋" w:cs="仿宋" w:hint="eastAsia"/>
          <w:spacing w:val="-20"/>
          <w:sz w:val="32"/>
          <w:szCs w:val="32"/>
        </w:rPr>
        <w:t>各单位要收集留存好活动开展的过程材料，特别是开展活动涉及的资金、物品的印证资料。</w:t>
      </w:r>
    </w:p>
    <w:p w:rsidR="0049490F" w:rsidRPr="004D01C7" w:rsidRDefault="0049490F" w:rsidP="004D01C7">
      <w:pPr>
        <w:ind w:firstLineChars="200" w:firstLine="31680"/>
        <w:rPr>
          <w:rFonts w:ascii="仿宋_GB2312" w:eastAsia="仿宋_GB2312" w:hAnsi="仿宋" w:cs="仿宋"/>
          <w:spacing w:val="-20"/>
          <w:sz w:val="32"/>
          <w:szCs w:val="32"/>
        </w:rPr>
      </w:pPr>
    </w:p>
    <w:p w:rsidR="0049490F" w:rsidRPr="004D01C7" w:rsidRDefault="0049490F" w:rsidP="004D01C7">
      <w:pPr>
        <w:spacing w:line="560" w:lineRule="exact"/>
        <w:ind w:firstLineChars="200" w:firstLine="31680"/>
        <w:rPr>
          <w:rFonts w:ascii="仿宋_GB2312" w:eastAsia="仿宋_GB2312" w:hAnsi="仿宋" w:cs="仿宋"/>
          <w:sz w:val="32"/>
          <w:szCs w:val="32"/>
        </w:rPr>
      </w:pPr>
      <w:r w:rsidRPr="004D01C7">
        <w:rPr>
          <w:rFonts w:ascii="仿宋_GB2312" w:eastAsia="仿宋_GB2312" w:hAnsi="仿宋" w:cs="仿宋" w:hint="eastAsia"/>
          <w:sz w:val="32"/>
          <w:szCs w:val="32"/>
        </w:rPr>
        <w:t>附件：</w:t>
      </w:r>
      <w:r w:rsidRPr="004D01C7">
        <w:rPr>
          <w:rFonts w:ascii="仿宋_GB2312" w:eastAsia="仿宋_GB2312" w:hAnsi="仿宋" w:cs="仿宋"/>
          <w:sz w:val="32"/>
          <w:szCs w:val="32"/>
        </w:rPr>
        <w:t xml:space="preserve">1. </w:t>
      </w:r>
      <w:r w:rsidRPr="004D01C7">
        <w:rPr>
          <w:rFonts w:ascii="仿宋_GB2312" w:eastAsia="仿宋_GB2312" w:hAnsi="仿宋" w:cs="仿宋" w:hint="eastAsia"/>
          <w:sz w:val="32"/>
          <w:szCs w:val="32"/>
        </w:rPr>
        <w:t>学校党建共建协议书（参考）</w:t>
      </w:r>
    </w:p>
    <w:p w:rsidR="0049490F" w:rsidRPr="004D01C7" w:rsidRDefault="0049490F">
      <w:pPr>
        <w:numPr>
          <w:ilvl w:val="0"/>
          <w:numId w:val="1"/>
        </w:numPr>
        <w:spacing w:line="560" w:lineRule="exact"/>
        <w:rPr>
          <w:rFonts w:ascii="仿宋_GB2312" w:eastAsia="仿宋_GB2312" w:hAnsi="仿宋" w:cs="仿宋"/>
          <w:sz w:val="32"/>
          <w:szCs w:val="32"/>
        </w:rPr>
      </w:pPr>
      <w:r w:rsidRPr="004D01C7">
        <w:rPr>
          <w:rFonts w:ascii="仿宋_GB2312" w:eastAsia="仿宋_GB2312" w:hAnsi="仿宋" w:cs="仿宋" w:hint="eastAsia"/>
          <w:sz w:val="32"/>
          <w:szCs w:val="32"/>
        </w:rPr>
        <w:t>彭州·黑水“校校结对”教育交流活动备案表</w:t>
      </w:r>
    </w:p>
    <w:p w:rsidR="0049490F" w:rsidRDefault="0049490F" w:rsidP="004D01C7">
      <w:pPr>
        <w:spacing w:line="560" w:lineRule="exact"/>
        <w:ind w:firstLineChars="500" w:firstLine="31680"/>
        <w:rPr>
          <w:rFonts w:ascii="仿宋_GB2312" w:eastAsia="仿宋_GB2312" w:hAnsi="仿宋" w:cs="仿宋"/>
          <w:sz w:val="32"/>
          <w:szCs w:val="32"/>
        </w:rPr>
      </w:pPr>
      <w:r w:rsidRPr="004D01C7">
        <w:rPr>
          <w:rFonts w:ascii="仿宋_GB2312" w:eastAsia="仿宋_GB2312" w:hAnsi="仿宋" w:cs="仿宋"/>
          <w:sz w:val="32"/>
          <w:szCs w:val="32"/>
        </w:rPr>
        <w:t>3.</w:t>
      </w:r>
      <w:r w:rsidRPr="004D01C7">
        <w:rPr>
          <w:rFonts w:ascii="仿宋_GB2312" w:eastAsia="仿宋_GB2312" w:hAnsi="仿宋" w:cs="仿宋" w:hint="eastAsia"/>
          <w:sz w:val="32"/>
          <w:szCs w:val="32"/>
        </w:rPr>
        <w:t>彭州·黑水“校校结对”教育交流活动情况统计表</w:t>
      </w:r>
    </w:p>
    <w:p w:rsidR="0049490F" w:rsidRDefault="0049490F" w:rsidP="004D01C7">
      <w:pPr>
        <w:spacing w:line="560" w:lineRule="exact"/>
        <w:ind w:firstLineChars="500" w:firstLine="31680"/>
        <w:rPr>
          <w:rFonts w:ascii="仿宋_GB2312" w:eastAsia="仿宋_GB2312" w:hAnsi="仿宋" w:cs="仿宋"/>
          <w:sz w:val="32"/>
          <w:szCs w:val="32"/>
        </w:rPr>
      </w:pPr>
    </w:p>
    <w:p w:rsidR="0049490F" w:rsidRPr="004D01C7" w:rsidRDefault="0049490F" w:rsidP="004D01C7">
      <w:pPr>
        <w:spacing w:line="560" w:lineRule="exact"/>
        <w:ind w:firstLineChars="500" w:firstLine="31680"/>
        <w:rPr>
          <w:rFonts w:ascii="仿宋_GB2312" w:eastAsia="仿宋_GB2312" w:hAnsi="仿宋" w:cs="仿宋"/>
          <w:sz w:val="32"/>
          <w:szCs w:val="32"/>
        </w:rPr>
      </w:pPr>
    </w:p>
    <w:p w:rsidR="0049490F" w:rsidRPr="004D01C7" w:rsidRDefault="0049490F" w:rsidP="004D01C7">
      <w:pPr>
        <w:spacing w:line="560" w:lineRule="exact"/>
        <w:ind w:right="640" w:firstLineChars="200" w:firstLine="31680"/>
        <w:jc w:val="center"/>
        <w:rPr>
          <w:rFonts w:ascii="仿宋_GB2312" w:eastAsia="仿宋_GB2312" w:hAnsi="仿宋" w:cs="仿宋"/>
          <w:sz w:val="32"/>
          <w:szCs w:val="32"/>
        </w:rPr>
      </w:pPr>
      <w:r>
        <w:rPr>
          <w:rFonts w:ascii="仿宋_GB2312" w:eastAsia="仿宋_GB2312" w:hAnsi="仿宋" w:cs="仿宋"/>
          <w:sz w:val="32"/>
          <w:szCs w:val="32"/>
        </w:rPr>
        <w:t xml:space="preserve">                           </w:t>
      </w:r>
      <w:r w:rsidRPr="004D01C7">
        <w:rPr>
          <w:rFonts w:ascii="仿宋_GB2312" w:eastAsia="仿宋_GB2312" w:hAnsi="仿宋" w:cs="仿宋" w:hint="eastAsia"/>
          <w:sz w:val="32"/>
          <w:szCs w:val="32"/>
        </w:rPr>
        <w:t>彭州市教育局</w:t>
      </w:r>
      <w:r w:rsidRPr="004D01C7">
        <w:rPr>
          <w:rFonts w:ascii="仿宋_GB2312" w:eastAsia="仿宋_GB2312" w:hAnsi="仿宋" w:cs="仿宋"/>
          <w:sz w:val="32"/>
          <w:szCs w:val="32"/>
        </w:rPr>
        <w:t xml:space="preserve">  </w:t>
      </w:r>
    </w:p>
    <w:p w:rsidR="0049490F" w:rsidRPr="004D01C7" w:rsidRDefault="0049490F" w:rsidP="004D01C7">
      <w:pPr>
        <w:spacing w:line="560" w:lineRule="exact"/>
        <w:ind w:right="640" w:firstLineChars="200" w:firstLine="31680"/>
        <w:jc w:val="center"/>
        <w:rPr>
          <w:rFonts w:ascii="仿宋_GB2312" w:eastAsia="仿宋_GB2312" w:hAnsi="仿宋" w:cs="仿宋"/>
          <w:sz w:val="32"/>
          <w:szCs w:val="32"/>
        </w:rPr>
      </w:pPr>
      <w:r>
        <w:rPr>
          <w:rFonts w:ascii="仿宋_GB2312" w:eastAsia="仿宋_GB2312" w:hAnsi="仿宋" w:cs="仿宋"/>
          <w:sz w:val="32"/>
          <w:szCs w:val="32"/>
        </w:rPr>
        <w:t xml:space="preserve">                          </w:t>
      </w:r>
      <w:r w:rsidRPr="004D01C7">
        <w:rPr>
          <w:rFonts w:ascii="仿宋_GB2312" w:eastAsia="仿宋_GB2312" w:hAnsi="仿宋" w:cs="仿宋"/>
          <w:sz w:val="32"/>
          <w:szCs w:val="32"/>
        </w:rPr>
        <w:t>2019</w:t>
      </w:r>
      <w:r w:rsidRPr="004D01C7">
        <w:rPr>
          <w:rFonts w:ascii="仿宋_GB2312" w:eastAsia="仿宋_GB2312" w:hAnsi="仿宋" w:cs="仿宋" w:hint="eastAsia"/>
          <w:sz w:val="32"/>
          <w:szCs w:val="32"/>
        </w:rPr>
        <w:t>年</w:t>
      </w:r>
      <w:r w:rsidRPr="004D01C7">
        <w:rPr>
          <w:rFonts w:ascii="仿宋_GB2312" w:eastAsia="仿宋_GB2312" w:hAnsi="仿宋" w:cs="仿宋"/>
          <w:sz w:val="32"/>
          <w:szCs w:val="32"/>
        </w:rPr>
        <w:t>3</w:t>
      </w:r>
      <w:r w:rsidRPr="004D01C7">
        <w:rPr>
          <w:rFonts w:ascii="仿宋_GB2312" w:eastAsia="仿宋_GB2312" w:hAnsi="仿宋" w:cs="仿宋" w:hint="eastAsia"/>
          <w:sz w:val="32"/>
          <w:szCs w:val="32"/>
        </w:rPr>
        <w:t>月</w:t>
      </w:r>
      <w:r>
        <w:rPr>
          <w:rFonts w:ascii="仿宋_GB2312" w:eastAsia="仿宋_GB2312" w:hAnsi="仿宋" w:cs="仿宋"/>
          <w:sz w:val="32"/>
          <w:szCs w:val="32"/>
        </w:rPr>
        <w:t>14</w:t>
      </w:r>
      <w:r w:rsidRPr="004D01C7">
        <w:rPr>
          <w:rFonts w:ascii="仿宋_GB2312" w:eastAsia="仿宋_GB2312" w:hAnsi="仿宋" w:cs="仿宋" w:hint="eastAsia"/>
          <w:sz w:val="32"/>
          <w:szCs w:val="32"/>
        </w:rPr>
        <w:t>日</w:t>
      </w:r>
    </w:p>
    <w:p w:rsidR="0049490F" w:rsidRDefault="0049490F">
      <w:pPr>
        <w:rPr>
          <w:rFonts w:ascii="仿宋_GB2312" w:eastAsia="仿宋_GB2312" w:hAnsi="仿宋" w:cs="仿宋"/>
          <w:sz w:val="32"/>
          <w:szCs w:val="32"/>
        </w:rPr>
      </w:pPr>
    </w:p>
    <w:p w:rsidR="0049490F" w:rsidRDefault="0049490F">
      <w:pPr>
        <w:rPr>
          <w:rFonts w:ascii="仿宋_GB2312" w:eastAsia="仿宋_GB2312" w:hAnsi="仿宋" w:cs="仿宋"/>
          <w:sz w:val="32"/>
          <w:szCs w:val="32"/>
        </w:rPr>
      </w:pPr>
    </w:p>
    <w:p w:rsidR="0049490F" w:rsidRDefault="0049490F">
      <w:pPr>
        <w:rPr>
          <w:rFonts w:ascii="仿宋_GB2312" w:eastAsia="仿宋_GB2312" w:hAnsi="仿宋" w:cs="仿宋"/>
          <w:sz w:val="32"/>
          <w:szCs w:val="32"/>
        </w:rPr>
      </w:pPr>
    </w:p>
    <w:p w:rsidR="0049490F" w:rsidRDefault="0049490F">
      <w:pPr>
        <w:rPr>
          <w:rFonts w:ascii="仿宋_GB2312" w:eastAsia="仿宋_GB2312" w:hAnsi="仿宋" w:cs="仿宋"/>
          <w:sz w:val="32"/>
          <w:szCs w:val="32"/>
        </w:rPr>
      </w:pPr>
    </w:p>
    <w:p w:rsidR="0049490F" w:rsidRDefault="0049490F">
      <w:pPr>
        <w:rPr>
          <w:rFonts w:ascii="仿宋_GB2312" w:eastAsia="仿宋_GB2312" w:hAnsi="仿宋" w:cs="仿宋"/>
          <w:sz w:val="32"/>
          <w:szCs w:val="32"/>
        </w:rPr>
      </w:pPr>
    </w:p>
    <w:p w:rsidR="0049490F" w:rsidRDefault="0049490F">
      <w:pPr>
        <w:rPr>
          <w:rFonts w:ascii="仿宋_GB2312" w:eastAsia="仿宋_GB2312" w:hAnsi="仿宋" w:cs="仿宋"/>
          <w:sz w:val="32"/>
          <w:szCs w:val="32"/>
        </w:rPr>
      </w:pPr>
    </w:p>
    <w:p w:rsidR="0049490F" w:rsidRDefault="0049490F">
      <w:pPr>
        <w:rPr>
          <w:rFonts w:ascii="仿宋_GB2312" w:eastAsia="仿宋_GB2312" w:hAnsi="仿宋" w:cs="仿宋"/>
          <w:sz w:val="32"/>
          <w:szCs w:val="32"/>
        </w:rPr>
      </w:pPr>
    </w:p>
    <w:p w:rsidR="0049490F" w:rsidRPr="004D01C7" w:rsidRDefault="0049490F">
      <w:pPr>
        <w:rPr>
          <w:rFonts w:ascii="仿宋_GB2312" w:eastAsia="仿宋_GB2312" w:hAnsi="仿宋" w:cs="仿宋"/>
          <w:sz w:val="32"/>
          <w:szCs w:val="32"/>
        </w:rPr>
      </w:pPr>
    </w:p>
    <w:p w:rsidR="0049490F" w:rsidRPr="004D01C7" w:rsidRDefault="0049490F">
      <w:pPr>
        <w:rPr>
          <w:rFonts w:ascii="黑体" w:eastAsia="黑体" w:hAnsi="仿宋" w:cs="仿宋"/>
          <w:sz w:val="32"/>
          <w:szCs w:val="32"/>
        </w:rPr>
      </w:pPr>
      <w:r w:rsidRPr="004D01C7">
        <w:rPr>
          <w:rFonts w:ascii="黑体" w:eastAsia="黑体" w:hAnsi="仿宋" w:cs="仿宋" w:hint="eastAsia"/>
          <w:sz w:val="32"/>
          <w:szCs w:val="32"/>
        </w:rPr>
        <w:t>附件</w:t>
      </w:r>
      <w:r w:rsidRPr="004D01C7">
        <w:rPr>
          <w:rFonts w:ascii="黑体" w:eastAsia="黑体" w:hAnsi="仿宋" w:cs="仿宋"/>
          <w:sz w:val="32"/>
          <w:szCs w:val="32"/>
        </w:rPr>
        <w:t>1</w:t>
      </w:r>
    </w:p>
    <w:p w:rsidR="0049490F" w:rsidRPr="004D01C7" w:rsidRDefault="0049490F">
      <w:pPr>
        <w:rPr>
          <w:rFonts w:ascii="仿宋_GB2312" w:eastAsia="仿宋_GB2312" w:hAnsi="仿宋" w:cs="仿宋"/>
          <w:sz w:val="32"/>
          <w:szCs w:val="32"/>
        </w:rPr>
      </w:pPr>
    </w:p>
    <w:p w:rsidR="0049490F" w:rsidRPr="004D01C7" w:rsidRDefault="0049490F" w:rsidP="004D01C7">
      <w:pPr>
        <w:ind w:firstLineChars="200" w:firstLine="31680"/>
        <w:jc w:val="center"/>
        <w:rPr>
          <w:rFonts w:ascii="方正小标宋简体" w:eastAsia="方正小标宋简体" w:hAnsi="仿宋" w:cs="仿宋"/>
          <w:sz w:val="32"/>
          <w:szCs w:val="32"/>
        </w:rPr>
      </w:pPr>
      <w:r w:rsidRPr="004D01C7">
        <w:rPr>
          <w:rFonts w:ascii="方正小标宋简体" w:eastAsia="方正小标宋简体" w:hAnsi="仿宋" w:cs="仿宋" w:hint="eastAsia"/>
          <w:sz w:val="32"/>
          <w:szCs w:val="32"/>
        </w:rPr>
        <w:t>学校党建共建协议书（参考）</w:t>
      </w:r>
    </w:p>
    <w:p w:rsidR="0049490F" w:rsidRPr="004D01C7" w:rsidRDefault="0049490F" w:rsidP="004D01C7">
      <w:pPr>
        <w:ind w:firstLineChars="200" w:firstLine="31680"/>
        <w:rPr>
          <w:rFonts w:ascii="仿宋_GB2312" w:eastAsia="仿宋_GB2312" w:hAnsi="仿宋" w:cs="仿宋"/>
          <w:sz w:val="32"/>
          <w:szCs w:val="32"/>
        </w:rPr>
      </w:pPr>
      <w:r w:rsidRPr="004D01C7">
        <w:rPr>
          <w:rFonts w:ascii="仿宋_GB2312" w:eastAsia="仿宋_GB2312" w:hAnsi="仿宋" w:cs="仿宋" w:hint="eastAsia"/>
          <w:sz w:val="32"/>
          <w:szCs w:val="32"/>
        </w:rPr>
        <w:t>甲方：</w:t>
      </w:r>
      <w:r w:rsidRPr="004D01C7">
        <w:rPr>
          <w:rFonts w:ascii="仿宋_GB2312" w:eastAsia="仿宋_GB2312" w:hAnsi="仿宋" w:cs="仿宋"/>
          <w:sz w:val="32"/>
          <w:szCs w:val="32"/>
        </w:rPr>
        <w:t>____________</w:t>
      </w:r>
    </w:p>
    <w:p w:rsidR="0049490F" w:rsidRPr="004D01C7" w:rsidRDefault="0049490F" w:rsidP="004D01C7">
      <w:pPr>
        <w:ind w:firstLineChars="200" w:firstLine="31680"/>
        <w:rPr>
          <w:rFonts w:ascii="仿宋_GB2312" w:eastAsia="仿宋_GB2312" w:hAnsi="仿宋" w:cs="仿宋"/>
          <w:sz w:val="32"/>
          <w:szCs w:val="32"/>
        </w:rPr>
      </w:pPr>
      <w:r w:rsidRPr="004D01C7">
        <w:rPr>
          <w:rFonts w:ascii="仿宋_GB2312" w:eastAsia="仿宋_GB2312" w:hAnsi="仿宋" w:cs="仿宋" w:hint="eastAsia"/>
          <w:sz w:val="32"/>
          <w:szCs w:val="32"/>
        </w:rPr>
        <w:t>乙方：</w:t>
      </w:r>
      <w:r w:rsidRPr="004D01C7">
        <w:rPr>
          <w:rFonts w:ascii="仿宋_GB2312" w:eastAsia="仿宋_GB2312" w:hAnsi="仿宋" w:cs="仿宋"/>
          <w:sz w:val="32"/>
          <w:szCs w:val="32"/>
        </w:rPr>
        <w:t>____________</w:t>
      </w:r>
    </w:p>
    <w:p w:rsidR="0049490F" w:rsidRPr="004D01C7" w:rsidRDefault="0049490F" w:rsidP="004D01C7">
      <w:pPr>
        <w:ind w:firstLineChars="200" w:firstLine="31680"/>
        <w:rPr>
          <w:rFonts w:ascii="仿宋_GB2312" w:eastAsia="仿宋_GB2312" w:hAnsi="仿宋" w:cs="仿宋"/>
          <w:sz w:val="32"/>
          <w:szCs w:val="32"/>
        </w:rPr>
      </w:pPr>
    </w:p>
    <w:p w:rsidR="0049490F" w:rsidRPr="004D01C7" w:rsidRDefault="0049490F" w:rsidP="004D01C7">
      <w:pPr>
        <w:ind w:firstLineChars="200" w:firstLine="31680"/>
        <w:rPr>
          <w:rFonts w:ascii="仿宋_GB2312" w:eastAsia="仿宋_GB2312" w:hAnsi="仿宋" w:cs="仿宋"/>
          <w:sz w:val="32"/>
          <w:szCs w:val="32"/>
        </w:rPr>
      </w:pPr>
      <w:r w:rsidRPr="004D01C7">
        <w:rPr>
          <w:rFonts w:ascii="仿宋_GB2312" w:eastAsia="仿宋_GB2312" w:hAnsi="仿宋" w:cs="仿宋" w:hint="eastAsia"/>
          <w:sz w:val="32"/>
          <w:szCs w:val="32"/>
        </w:rPr>
        <w:t>为全面贯彻党的十九大精神，深入落实习近平新时代中国特色社会主义思想，切实发挥党建引领在教育对口支援工作中的作用，努力形成互带互动、优势互补、资源共享、共同发展的基层党建工作新格局，引领彭州黑水两地学校高质量发展。经甲、乙双方协商，签订如下结对共建协议：</w:t>
      </w:r>
    </w:p>
    <w:p w:rsidR="0049490F" w:rsidRPr="004D01C7" w:rsidRDefault="0049490F" w:rsidP="004D01C7">
      <w:pPr>
        <w:ind w:firstLineChars="200" w:firstLine="31680"/>
        <w:rPr>
          <w:rFonts w:ascii="仿宋_GB2312" w:eastAsia="仿宋_GB2312" w:hAnsi="仿宋" w:cs="仿宋"/>
          <w:sz w:val="32"/>
          <w:szCs w:val="32"/>
        </w:rPr>
      </w:pPr>
      <w:r w:rsidRPr="004D01C7">
        <w:rPr>
          <w:rFonts w:ascii="仿宋_GB2312" w:eastAsia="仿宋_GB2312" w:hAnsi="仿宋" w:cs="仿宋" w:hint="eastAsia"/>
          <w:sz w:val="32"/>
          <w:szCs w:val="32"/>
        </w:rPr>
        <w:t>一、结对共建形式和内容</w:t>
      </w:r>
    </w:p>
    <w:p w:rsidR="0049490F" w:rsidRPr="004D01C7" w:rsidRDefault="0049490F" w:rsidP="004D01C7">
      <w:pPr>
        <w:ind w:firstLineChars="200" w:firstLine="31680"/>
        <w:rPr>
          <w:rFonts w:ascii="仿宋_GB2312" w:eastAsia="仿宋_GB2312" w:hAnsi="仿宋" w:cs="仿宋"/>
          <w:sz w:val="32"/>
          <w:szCs w:val="32"/>
        </w:rPr>
      </w:pPr>
      <w:r w:rsidRPr="004D01C7">
        <w:rPr>
          <w:rFonts w:ascii="仿宋_GB2312" w:eastAsia="仿宋_GB2312" w:hAnsi="仿宋" w:cs="仿宋"/>
          <w:sz w:val="32"/>
          <w:szCs w:val="32"/>
        </w:rPr>
        <w:t>1</w:t>
      </w:r>
      <w:r w:rsidRPr="004D01C7">
        <w:rPr>
          <w:rFonts w:ascii="仿宋_GB2312" w:eastAsia="仿宋_GB2312" w:hAnsi="仿宋" w:cs="仿宋" w:hint="eastAsia"/>
          <w:sz w:val="32"/>
          <w:szCs w:val="32"/>
        </w:rPr>
        <w:t>、组织建设互促。拓展和完善基层党组织功能，充分发挥结对双方党组织的自身优势，定期交流党建工作经验，共享党建工作信息，加强基层组织建设，提高党建工作水平。</w:t>
      </w:r>
    </w:p>
    <w:p w:rsidR="0049490F" w:rsidRPr="004D01C7" w:rsidRDefault="0049490F" w:rsidP="004D01C7">
      <w:pPr>
        <w:ind w:firstLineChars="200" w:firstLine="31680"/>
        <w:rPr>
          <w:rFonts w:ascii="仿宋_GB2312" w:eastAsia="仿宋_GB2312" w:hAnsi="仿宋" w:cs="仿宋"/>
          <w:sz w:val="32"/>
          <w:szCs w:val="32"/>
        </w:rPr>
      </w:pPr>
      <w:r w:rsidRPr="004D01C7">
        <w:rPr>
          <w:rFonts w:ascii="仿宋_GB2312" w:eastAsia="仿宋_GB2312" w:hAnsi="仿宋" w:cs="仿宋"/>
          <w:sz w:val="32"/>
          <w:szCs w:val="32"/>
        </w:rPr>
        <w:t>2</w:t>
      </w:r>
      <w:r w:rsidRPr="004D01C7">
        <w:rPr>
          <w:rFonts w:ascii="仿宋_GB2312" w:eastAsia="仿宋_GB2312" w:hAnsi="仿宋" w:cs="仿宋" w:hint="eastAsia"/>
          <w:sz w:val="32"/>
          <w:szCs w:val="32"/>
        </w:rPr>
        <w:t>、党员干部互动。根据需要，双方定期召开座谈会，上党课，双方邀请党员参与对方单位党建活动，进一步发挥党员的先锋模范作用。</w:t>
      </w:r>
    </w:p>
    <w:p w:rsidR="0049490F" w:rsidRPr="004D01C7" w:rsidRDefault="0049490F" w:rsidP="004D01C7">
      <w:pPr>
        <w:ind w:firstLineChars="200" w:firstLine="31680"/>
        <w:rPr>
          <w:rFonts w:ascii="仿宋_GB2312" w:eastAsia="仿宋_GB2312" w:hAnsi="仿宋" w:cs="仿宋"/>
          <w:sz w:val="32"/>
          <w:szCs w:val="32"/>
        </w:rPr>
      </w:pPr>
      <w:r w:rsidRPr="004D01C7">
        <w:rPr>
          <w:rFonts w:ascii="仿宋_GB2312" w:eastAsia="仿宋_GB2312" w:hAnsi="仿宋" w:cs="仿宋"/>
          <w:sz w:val="32"/>
          <w:szCs w:val="32"/>
        </w:rPr>
        <w:t>3</w:t>
      </w:r>
      <w:r w:rsidRPr="004D01C7">
        <w:rPr>
          <w:rFonts w:ascii="仿宋_GB2312" w:eastAsia="仿宋_GB2312" w:hAnsi="仿宋" w:cs="仿宋" w:hint="eastAsia"/>
          <w:sz w:val="32"/>
          <w:szCs w:val="32"/>
        </w:rPr>
        <w:t>、党建载体互用。甲、乙双方要利用本单位的党建资源，定期共同开展党建活动，相互交流党员教育管理工作经验，提升党建工作整体水平。</w:t>
      </w:r>
    </w:p>
    <w:p w:rsidR="0049490F" w:rsidRPr="004D01C7" w:rsidRDefault="0049490F" w:rsidP="004D01C7">
      <w:pPr>
        <w:ind w:firstLineChars="200" w:firstLine="31680"/>
        <w:rPr>
          <w:rFonts w:ascii="仿宋_GB2312" w:eastAsia="仿宋_GB2312" w:hAnsi="仿宋" w:cs="仿宋"/>
          <w:sz w:val="32"/>
          <w:szCs w:val="32"/>
        </w:rPr>
      </w:pPr>
      <w:r w:rsidRPr="004D01C7">
        <w:rPr>
          <w:rFonts w:ascii="仿宋_GB2312" w:eastAsia="仿宋_GB2312" w:hAnsi="仿宋" w:cs="仿宋"/>
          <w:sz w:val="32"/>
          <w:szCs w:val="32"/>
        </w:rPr>
        <w:t>4</w:t>
      </w:r>
      <w:r w:rsidRPr="004D01C7">
        <w:rPr>
          <w:rFonts w:ascii="仿宋_GB2312" w:eastAsia="仿宋_GB2312" w:hAnsi="仿宋" w:cs="仿宋" w:hint="eastAsia"/>
          <w:sz w:val="32"/>
          <w:szCs w:val="32"/>
        </w:rPr>
        <w:t>、结对帮扶互助。甲、乙双方要根据实际，结合党员志愿服务等工作，每年为师生办</w:t>
      </w:r>
      <w:r w:rsidRPr="004D01C7">
        <w:rPr>
          <w:rFonts w:ascii="仿宋_GB2312" w:eastAsia="仿宋_GB2312" w:hAnsi="仿宋" w:cs="仿宋"/>
          <w:sz w:val="32"/>
          <w:szCs w:val="32"/>
        </w:rPr>
        <w:t>1-2</w:t>
      </w:r>
      <w:r w:rsidRPr="004D01C7">
        <w:rPr>
          <w:rFonts w:ascii="仿宋_GB2312" w:eastAsia="仿宋_GB2312" w:hAnsi="仿宋" w:cs="仿宋" w:hint="eastAsia"/>
          <w:sz w:val="32"/>
          <w:szCs w:val="32"/>
        </w:rPr>
        <w:t>件实事、好事。</w:t>
      </w:r>
    </w:p>
    <w:p w:rsidR="0049490F" w:rsidRPr="004D01C7" w:rsidRDefault="0049490F" w:rsidP="004D01C7">
      <w:pPr>
        <w:ind w:firstLineChars="200" w:firstLine="31680"/>
        <w:rPr>
          <w:rFonts w:ascii="仿宋_GB2312" w:eastAsia="仿宋_GB2312" w:hAnsi="仿宋" w:cs="仿宋"/>
          <w:sz w:val="32"/>
          <w:szCs w:val="32"/>
        </w:rPr>
      </w:pPr>
      <w:r w:rsidRPr="004D01C7">
        <w:rPr>
          <w:rFonts w:ascii="仿宋_GB2312" w:eastAsia="仿宋_GB2312" w:hAnsi="仿宋" w:cs="仿宋" w:hint="eastAsia"/>
          <w:sz w:val="32"/>
          <w:szCs w:val="32"/>
        </w:rPr>
        <w:t>二、结对共建活动重点</w:t>
      </w:r>
    </w:p>
    <w:p w:rsidR="0049490F" w:rsidRPr="004D01C7" w:rsidRDefault="0049490F" w:rsidP="004D01C7">
      <w:pPr>
        <w:ind w:firstLineChars="200" w:firstLine="31680"/>
        <w:rPr>
          <w:rFonts w:ascii="仿宋_GB2312" w:eastAsia="仿宋_GB2312" w:hAnsi="仿宋" w:cs="仿宋"/>
          <w:sz w:val="32"/>
          <w:szCs w:val="32"/>
        </w:rPr>
      </w:pPr>
      <w:r w:rsidRPr="004D01C7">
        <w:rPr>
          <w:rFonts w:ascii="仿宋_GB2312" w:eastAsia="仿宋_GB2312" w:hAnsi="仿宋" w:cs="仿宋" w:hint="eastAsia"/>
          <w:sz w:val="32"/>
          <w:szCs w:val="32"/>
        </w:rPr>
        <w:t>围绕“四个一”开展共建：共同为师生群众办一件实事，共同上一次党课，共同进行一次联合组织生活会，共同进行一次民情民意访谈。</w:t>
      </w:r>
    </w:p>
    <w:p w:rsidR="0049490F" w:rsidRPr="004D01C7" w:rsidRDefault="0049490F" w:rsidP="004D01C7">
      <w:pPr>
        <w:ind w:firstLineChars="200" w:firstLine="31680"/>
        <w:rPr>
          <w:rFonts w:ascii="仿宋_GB2312" w:eastAsia="仿宋_GB2312" w:hAnsi="仿宋" w:cs="仿宋"/>
          <w:sz w:val="32"/>
          <w:szCs w:val="32"/>
        </w:rPr>
      </w:pPr>
      <w:r w:rsidRPr="004D01C7">
        <w:rPr>
          <w:rFonts w:ascii="仿宋_GB2312" w:eastAsia="仿宋_GB2312" w:hAnsi="仿宋" w:cs="仿宋" w:hint="eastAsia"/>
          <w:sz w:val="32"/>
          <w:szCs w:val="32"/>
        </w:rPr>
        <w:t>三、本协议有效时间暂定为一年，自</w:t>
      </w:r>
      <w:r w:rsidRPr="004D01C7">
        <w:rPr>
          <w:rFonts w:ascii="仿宋_GB2312" w:eastAsia="仿宋_GB2312" w:hAnsi="仿宋" w:cs="仿宋"/>
          <w:sz w:val="32"/>
          <w:szCs w:val="32"/>
        </w:rPr>
        <w:t>____</w:t>
      </w:r>
      <w:r w:rsidRPr="004D01C7">
        <w:rPr>
          <w:rFonts w:ascii="仿宋_GB2312" w:eastAsia="仿宋_GB2312" w:hAnsi="仿宋" w:cs="仿宋" w:hint="eastAsia"/>
          <w:sz w:val="32"/>
          <w:szCs w:val="32"/>
        </w:rPr>
        <w:t>年</w:t>
      </w:r>
      <w:r w:rsidRPr="004D01C7">
        <w:rPr>
          <w:rFonts w:ascii="仿宋_GB2312" w:eastAsia="仿宋_GB2312" w:hAnsi="仿宋" w:cs="仿宋"/>
          <w:sz w:val="32"/>
          <w:szCs w:val="32"/>
        </w:rPr>
        <w:t>____</w:t>
      </w:r>
      <w:r w:rsidRPr="004D01C7">
        <w:rPr>
          <w:rFonts w:ascii="仿宋_GB2312" w:eastAsia="仿宋_GB2312" w:hAnsi="仿宋" w:cs="仿宋" w:hint="eastAsia"/>
          <w:sz w:val="32"/>
          <w:szCs w:val="32"/>
        </w:rPr>
        <w:t>月</w:t>
      </w:r>
      <w:r w:rsidRPr="004D01C7">
        <w:rPr>
          <w:rFonts w:ascii="仿宋_GB2312" w:eastAsia="仿宋_GB2312" w:hAnsi="仿宋" w:cs="仿宋"/>
          <w:sz w:val="32"/>
          <w:szCs w:val="32"/>
        </w:rPr>
        <w:t>____</w:t>
      </w:r>
      <w:r w:rsidRPr="004D01C7">
        <w:rPr>
          <w:rFonts w:ascii="仿宋_GB2312" w:eastAsia="仿宋_GB2312" w:hAnsi="仿宋" w:cs="仿宋" w:hint="eastAsia"/>
          <w:sz w:val="32"/>
          <w:szCs w:val="32"/>
        </w:rPr>
        <w:t>日至</w:t>
      </w:r>
      <w:r w:rsidRPr="004D01C7">
        <w:rPr>
          <w:rFonts w:ascii="仿宋_GB2312" w:eastAsia="仿宋_GB2312" w:hAnsi="仿宋" w:cs="仿宋"/>
          <w:sz w:val="32"/>
          <w:szCs w:val="32"/>
        </w:rPr>
        <w:t>____</w:t>
      </w:r>
      <w:r w:rsidRPr="004D01C7">
        <w:rPr>
          <w:rFonts w:ascii="仿宋_GB2312" w:eastAsia="仿宋_GB2312" w:hAnsi="仿宋" w:cs="仿宋" w:hint="eastAsia"/>
          <w:sz w:val="32"/>
          <w:szCs w:val="32"/>
        </w:rPr>
        <w:t>年</w:t>
      </w:r>
      <w:r w:rsidRPr="004D01C7">
        <w:rPr>
          <w:rFonts w:ascii="仿宋_GB2312" w:eastAsia="仿宋_GB2312" w:hAnsi="仿宋" w:cs="仿宋"/>
          <w:sz w:val="32"/>
          <w:szCs w:val="32"/>
        </w:rPr>
        <w:t>____</w:t>
      </w:r>
      <w:r w:rsidRPr="004D01C7">
        <w:rPr>
          <w:rFonts w:ascii="仿宋_GB2312" w:eastAsia="仿宋_GB2312" w:hAnsi="仿宋" w:cs="仿宋" w:hint="eastAsia"/>
          <w:sz w:val="32"/>
          <w:szCs w:val="32"/>
        </w:rPr>
        <w:t>月</w:t>
      </w:r>
      <w:r w:rsidRPr="004D01C7">
        <w:rPr>
          <w:rFonts w:ascii="仿宋_GB2312" w:eastAsia="仿宋_GB2312" w:hAnsi="仿宋" w:cs="仿宋"/>
          <w:sz w:val="32"/>
          <w:szCs w:val="32"/>
        </w:rPr>
        <w:t>____</w:t>
      </w:r>
      <w:r w:rsidRPr="004D01C7">
        <w:rPr>
          <w:rFonts w:ascii="仿宋_GB2312" w:eastAsia="仿宋_GB2312" w:hAnsi="仿宋" w:cs="仿宋" w:hint="eastAsia"/>
          <w:sz w:val="32"/>
          <w:szCs w:val="32"/>
        </w:rPr>
        <w:t>日止，如需延长或续签协议，双方另行协商决定。</w:t>
      </w:r>
    </w:p>
    <w:p w:rsidR="0049490F" w:rsidRPr="004D01C7" w:rsidRDefault="0049490F" w:rsidP="004D01C7">
      <w:pPr>
        <w:ind w:firstLineChars="200" w:firstLine="31680"/>
        <w:rPr>
          <w:rFonts w:ascii="仿宋_GB2312" w:eastAsia="仿宋_GB2312" w:hAnsi="仿宋" w:cs="仿宋"/>
          <w:sz w:val="32"/>
          <w:szCs w:val="32"/>
        </w:rPr>
      </w:pPr>
      <w:r w:rsidRPr="004D01C7">
        <w:rPr>
          <w:rFonts w:ascii="仿宋_GB2312" w:eastAsia="仿宋_GB2312" w:hAnsi="仿宋" w:cs="仿宋" w:hint="eastAsia"/>
          <w:sz w:val="32"/>
          <w:szCs w:val="32"/>
        </w:rPr>
        <w:t>四、本协议一式四份，双方党组织各一份，彭州市和黑水县教育局党办各留一份备案。</w:t>
      </w:r>
    </w:p>
    <w:p w:rsidR="0049490F" w:rsidRPr="004D01C7" w:rsidRDefault="0049490F" w:rsidP="004D01C7">
      <w:pPr>
        <w:ind w:firstLineChars="200" w:firstLine="31680"/>
        <w:rPr>
          <w:rFonts w:ascii="仿宋_GB2312" w:eastAsia="仿宋_GB2312" w:hAnsi="仿宋" w:cs="仿宋"/>
          <w:sz w:val="32"/>
          <w:szCs w:val="32"/>
        </w:rPr>
      </w:pPr>
    </w:p>
    <w:p w:rsidR="0049490F" w:rsidRPr="004D01C7" w:rsidRDefault="0049490F">
      <w:pPr>
        <w:rPr>
          <w:rFonts w:ascii="仿宋_GB2312" w:eastAsia="仿宋_GB2312" w:hAnsi="仿宋" w:cs="仿宋"/>
          <w:sz w:val="32"/>
          <w:szCs w:val="32"/>
        </w:rPr>
      </w:pPr>
      <w:r w:rsidRPr="004D01C7">
        <w:rPr>
          <w:rFonts w:ascii="仿宋_GB2312" w:eastAsia="仿宋_GB2312" w:hAnsi="仿宋" w:cs="仿宋" w:hint="eastAsia"/>
          <w:sz w:val="32"/>
          <w:szCs w:val="32"/>
        </w:rPr>
        <w:t>结对基层党组织：（盖章）</w:t>
      </w:r>
      <w:r w:rsidRPr="004D01C7">
        <w:rPr>
          <w:rFonts w:ascii="仿宋_GB2312" w:eastAsia="仿宋_GB2312" w:hAnsi="仿宋" w:cs="仿宋"/>
          <w:sz w:val="32"/>
          <w:szCs w:val="32"/>
        </w:rPr>
        <w:t xml:space="preserve">   </w:t>
      </w:r>
      <w:r w:rsidRPr="004D01C7">
        <w:rPr>
          <w:rFonts w:ascii="仿宋_GB2312" w:eastAsia="仿宋_GB2312" w:hAnsi="仿宋" w:cs="仿宋" w:hint="eastAsia"/>
          <w:sz w:val="32"/>
          <w:szCs w:val="32"/>
        </w:rPr>
        <w:t>对基层党组织：（盖章）</w:t>
      </w:r>
    </w:p>
    <w:p w:rsidR="0049490F" w:rsidRPr="004D01C7" w:rsidRDefault="0049490F" w:rsidP="004D01C7">
      <w:pPr>
        <w:ind w:firstLineChars="200" w:firstLine="31680"/>
        <w:rPr>
          <w:rFonts w:ascii="仿宋_GB2312" w:eastAsia="仿宋_GB2312" w:hAnsi="仿宋" w:cs="仿宋"/>
          <w:sz w:val="32"/>
          <w:szCs w:val="32"/>
        </w:rPr>
      </w:pPr>
    </w:p>
    <w:p w:rsidR="0049490F" w:rsidRPr="004D01C7" w:rsidRDefault="0049490F">
      <w:pPr>
        <w:rPr>
          <w:rFonts w:ascii="仿宋_GB2312" w:eastAsia="仿宋_GB2312" w:hAnsi="仿宋" w:cs="仿宋"/>
          <w:sz w:val="32"/>
          <w:szCs w:val="32"/>
        </w:rPr>
      </w:pPr>
      <w:r w:rsidRPr="004D01C7">
        <w:rPr>
          <w:rFonts w:ascii="仿宋_GB2312" w:eastAsia="仿宋_GB2312" w:hAnsi="仿宋" w:cs="仿宋" w:hint="eastAsia"/>
          <w:sz w:val="32"/>
          <w:szCs w:val="32"/>
        </w:rPr>
        <w:t>负责人签名：</w:t>
      </w:r>
      <w:r w:rsidRPr="004D01C7">
        <w:rPr>
          <w:rFonts w:ascii="仿宋_GB2312" w:eastAsia="仿宋_GB2312" w:hAnsi="仿宋" w:cs="仿宋"/>
          <w:sz w:val="32"/>
          <w:szCs w:val="32"/>
        </w:rPr>
        <w:t xml:space="preserve">__________    </w:t>
      </w:r>
      <w:r w:rsidRPr="004D01C7">
        <w:rPr>
          <w:rFonts w:ascii="仿宋_GB2312" w:eastAsia="仿宋_GB2312" w:hAnsi="仿宋" w:cs="仿宋" w:hint="eastAsia"/>
          <w:sz w:val="32"/>
          <w:szCs w:val="32"/>
        </w:rPr>
        <w:t>负责人签名：</w:t>
      </w:r>
      <w:r w:rsidRPr="004D01C7">
        <w:rPr>
          <w:rFonts w:ascii="仿宋_GB2312" w:eastAsia="仿宋_GB2312" w:hAnsi="仿宋" w:cs="仿宋"/>
          <w:sz w:val="32"/>
          <w:szCs w:val="32"/>
        </w:rPr>
        <w:t>________</w:t>
      </w:r>
    </w:p>
    <w:p w:rsidR="0049490F" w:rsidRPr="004D01C7" w:rsidRDefault="0049490F" w:rsidP="004D01C7">
      <w:pPr>
        <w:ind w:firstLineChars="200" w:firstLine="31680"/>
        <w:rPr>
          <w:rFonts w:ascii="仿宋_GB2312" w:eastAsia="仿宋_GB2312" w:hAnsi="仿宋" w:cs="仿宋"/>
          <w:sz w:val="32"/>
          <w:szCs w:val="32"/>
        </w:rPr>
      </w:pPr>
    </w:p>
    <w:p w:rsidR="0049490F" w:rsidRPr="004D01C7" w:rsidRDefault="0049490F" w:rsidP="004D01C7">
      <w:pPr>
        <w:ind w:firstLineChars="1500" w:firstLine="31680"/>
        <w:rPr>
          <w:rFonts w:ascii="仿宋_GB2312" w:eastAsia="仿宋_GB2312" w:hAnsi="仿宋" w:cs="仿宋"/>
          <w:sz w:val="32"/>
          <w:szCs w:val="32"/>
        </w:rPr>
      </w:pPr>
      <w:r w:rsidRPr="004D01C7">
        <w:rPr>
          <w:rFonts w:ascii="仿宋_GB2312" w:eastAsia="仿宋_GB2312" w:hAnsi="仿宋" w:cs="仿宋"/>
          <w:sz w:val="32"/>
          <w:szCs w:val="32"/>
        </w:rPr>
        <w:t>____</w:t>
      </w:r>
      <w:r w:rsidRPr="004D01C7">
        <w:rPr>
          <w:rFonts w:ascii="仿宋_GB2312" w:eastAsia="仿宋_GB2312" w:hAnsi="仿宋" w:cs="仿宋" w:hint="eastAsia"/>
          <w:sz w:val="32"/>
          <w:szCs w:val="32"/>
        </w:rPr>
        <w:t>年</w:t>
      </w:r>
      <w:r w:rsidRPr="004D01C7">
        <w:rPr>
          <w:rFonts w:ascii="仿宋_GB2312" w:eastAsia="仿宋_GB2312" w:hAnsi="仿宋" w:cs="仿宋"/>
          <w:sz w:val="32"/>
          <w:szCs w:val="32"/>
        </w:rPr>
        <w:t>____</w:t>
      </w:r>
      <w:r w:rsidRPr="004D01C7">
        <w:rPr>
          <w:rFonts w:ascii="仿宋_GB2312" w:eastAsia="仿宋_GB2312" w:hAnsi="仿宋" w:cs="仿宋" w:hint="eastAsia"/>
          <w:sz w:val="32"/>
          <w:szCs w:val="32"/>
        </w:rPr>
        <w:t>月</w:t>
      </w:r>
      <w:r w:rsidRPr="004D01C7">
        <w:rPr>
          <w:rFonts w:ascii="仿宋_GB2312" w:eastAsia="仿宋_GB2312" w:hAnsi="仿宋" w:cs="仿宋"/>
          <w:sz w:val="32"/>
          <w:szCs w:val="32"/>
        </w:rPr>
        <w:t>____</w:t>
      </w:r>
      <w:r w:rsidRPr="004D01C7">
        <w:rPr>
          <w:rFonts w:ascii="仿宋_GB2312" w:eastAsia="仿宋_GB2312" w:hAnsi="仿宋" w:cs="仿宋" w:hint="eastAsia"/>
          <w:sz w:val="32"/>
          <w:szCs w:val="32"/>
        </w:rPr>
        <w:t>日</w:t>
      </w:r>
    </w:p>
    <w:p w:rsidR="0049490F" w:rsidRPr="004D01C7" w:rsidRDefault="0049490F" w:rsidP="004D01C7">
      <w:pPr>
        <w:ind w:firstLineChars="1500" w:firstLine="31680"/>
        <w:rPr>
          <w:rFonts w:ascii="仿宋_GB2312" w:eastAsia="仿宋_GB2312" w:hAnsi="仿宋" w:cs="仿宋"/>
          <w:sz w:val="32"/>
          <w:szCs w:val="32"/>
        </w:rPr>
      </w:pPr>
    </w:p>
    <w:p w:rsidR="0049490F" w:rsidRDefault="0049490F">
      <w:pPr>
        <w:rPr>
          <w:sz w:val="32"/>
          <w:szCs w:val="40"/>
        </w:rPr>
      </w:pPr>
    </w:p>
    <w:p w:rsidR="0049490F" w:rsidRPr="004D01C7" w:rsidRDefault="0049490F">
      <w:pPr>
        <w:rPr>
          <w:rFonts w:ascii="黑体" w:eastAsia="黑体"/>
          <w:sz w:val="32"/>
          <w:szCs w:val="40"/>
        </w:rPr>
      </w:pPr>
      <w:r w:rsidRPr="004D01C7">
        <w:rPr>
          <w:rFonts w:ascii="黑体" w:eastAsia="黑体" w:hint="eastAsia"/>
          <w:sz w:val="32"/>
          <w:szCs w:val="40"/>
        </w:rPr>
        <w:t>附件</w:t>
      </w:r>
      <w:r w:rsidRPr="004D01C7">
        <w:rPr>
          <w:rFonts w:ascii="黑体" w:eastAsia="黑体"/>
          <w:sz w:val="32"/>
          <w:szCs w:val="40"/>
        </w:rPr>
        <w:t>2</w:t>
      </w:r>
    </w:p>
    <w:p w:rsidR="0049490F" w:rsidRPr="004D01C7" w:rsidRDefault="0049490F" w:rsidP="004D01C7">
      <w:pPr>
        <w:spacing w:line="560" w:lineRule="exact"/>
        <w:ind w:firstLineChars="200" w:firstLine="31680"/>
        <w:rPr>
          <w:rFonts w:ascii="方正小标宋简体" w:eastAsia="方正小标宋简体" w:hAnsi="黑体" w:cs="黑体"/>
          <w:sz w:val="36"/>
          <w:szCs w:val="36"/>
        </w:rPr>
      </w:pPr>
      <w:r w:rsidRPr="004D01C7">
        <w:rPr>
          <w:rFonts w:ascii="方正小标宋简体" w:eastAsia="方正小标宋简体" w:hAnsi="黑体" w:cs="黑体" w:hint="eastAsia"/>
          <w:sz w:val="36"/>
          <w:szCs w:val="36"/>
        </w:rPr>
        <w:t>彭州·黑水“校校结对”教育交流活动备案表</w:t>
      </w:r>
    </w:p>
    <w:p w:rsidR="0049490F" w:rsidRDefault="0049490F">
      <w:pPr>
        <w:rPr>
          <w:rFonts w:ascii="楷体_GB2312" w:eastAsia="楷体_GB2312" w:hAnsi="楷体_GB2312" w:cs="楷体_GB2312"/>
          <w:sz w:val="32"/>
          <w:szCs w:val="32"/>
        </w:rPr>
      </w:pPr>
      <w:r>
        <w:rPr>
          <w:rFonts w:ascii="楷体_GB2312" w:eastAsia="楷体_GB2312" w:hAnsi="楷体_GB2312" w:cs="楷体_GB2312" w:hint="eastAsia"/>
          <w:sz w:val="32"/>
          <w:szCs w:val="32"/>
        </w:rPr>
        <w:t>单位：</w:t>
      </w:r>
      <w:r>
        <w:rPr>
          <w:rFonts w:ascii="仿宋_GB2312" w:eastAsia="仿宋_GB2312"/>
          <w:sz w:val="32"/>
          <w:szCs w:val="32"/>
        </w:rPr>
        <w:t xml:space="preserve">                                   </w:t>
      </w:r>
      <w:r>
        <w:rPr>
          <w:rFonts w:ascii="楷体_GB2312" w:eastAsia="楷体_GB2312" w:hAnsi="楷体_GB2312" w:cs="楷体_GB2312" w:hint="eastAsia"/>
          <w:sz w:val="32"/>
          <w:szCs w:val="32"/>
        </w:rPr>
        <w:t>年</w:t>
      </w:r>
      <w:r>
        <w:rPr>
          <w:rFonts w:ascii="楷体_GB2312" w:eastAsia="楷体_GB2312" w:hAnsi="楷体_GB2312" w:cs="楷体_GB2312"/>
          <w:sz w:val="32"/>
          <w:szCs w:val="32"/>
        </w:rPr>
        <w:t xml:space="preserve">  </w:t>
      </w:r>
      <w:r>
        <w:rPr>
          <w:rFonts w:ascii="楷体_GB2312" w:eastAsia="楷体_GB2312" w:hAnsi="楷体_GB2312" w:cs="楷体_GB2312" w:hint="eastAsia"/>
          <w:sz w:val="32"/>
          <w:szCs w:val="32"/>
        </w:rPr>
        <w:t>月</w:t>
      </w:r>
      <w:r>
        <w:rPr>
          <w:rFonts w:ascii="楷体_GB2312" w:eastAsia="楷体_GB2312" w:hAnsi="楷体_GB2312" w:cs="楷体_GB2312"/>
          <w:sz w:val="32"/>
          <w:szCs w:val="32"/>
        </w:rPr>
        <w:t xml:space="preserve">  </w:t>
      </w:r>
      <w:r>
        <w:rPr>
          <w:rFonts w:ascii="楷体_GB2312" w:eastAsia="楷体_GB2312" w:hAnsi="楷体_GB2312" w:cs="楷体_GB2312" w:hint="eastAsia"/>
          <w:sz w:val="32"/>
          <w:szCs w:val="32"/>
        </w:rPr>
        <w:t>日</w:t>
      </w:r>
    </w:p>
    <w:tbl>
      <w:tblPr>
        <w:tblW w:w="8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17"/>
        <w:gridCol w:w="2719"/>
        <w:gridCol w:w="3264"/>
      </w:tblGrid>
      <w:tr w:rsidR="0049490F" w:rsidRPr="00196E9C" w:rsidTr="00196E9C">
        <w:trPr>
          <w:trHeight w:val="170"/>
        </w:trPr>
        <w:tc>
          <w:tcPr>
            <w:tcW w:w="2817" w:type="dxa"/>
            <w:vMerge w:val="restart"/>
            <w:vAlign w:val="center"/>
          </w:tcPr>
          <w:p w:rsidR="0049490F" w:rsidRPr="00196E9C" w:rsidRDefault="0049490F" w:rsidP="00196E9C">
            <w:pPr>
              <w:jc w:val="center"/>
              <w:rPr>
                <w:rFonts w:ascii="楷体_GB2312" w:eastAsia="楷体_GB2312" w:hAnsi="楷体_GB2312" w:cs="楷体_GB2312"/>
                <w:sz w:val="30"/>
                <w:szCs w:val="30"/>
              </w:rPr>
            </w:pPr>
            <w:r w:rsidRPr="00196E9C">
              <w:rPr>
                <w:rFonts w:ascii="楷体_GB2312" w:eastAsia="楷体_GB2312" w:hAnsi="楷体_GB2312" w:cs="楷体_GB2312"/>
                <w:sz w:val="30"/>
                <w:szCs w:val="30"/>
              </w:rPr>
              <w:t xml:space="preserve"> </w:t>
            </w:r>
            <w:r w:rsidRPr="00196E9C">
              <w:rPr>
                <w:rFonts w:ascii="楷体_GB2312" w:eastAsia="楷体_GB2312" w:hAnsi="楷体_GB2312" w:cs="楷体_GB2312" w:hint="eastAsia"/>
                <w:sz w:val="30"/>
                <w:szCs w:val="30"/>
              </w:rPr>
              <w:t>援</w:t>
            </w:r>
          </w:p>
          <w:p w:rsidR="0049490F" w:rsidRPr="00196E9C" w:rsidRDefault="0049490F">
            <w:pPr>
              <w:rPr>
                <w:rFonts w:ascii="楷体_GB2312" w:eastAsia="楷体_GB2312" w:hAnsi="楷体_GB2312" w:cs="楷体_GB2312"/>
                <w:sz w:val="30"/>
                <w:szCs w:val="30"/>
              </w:rPr>
            </w:pPr>
            <w:r w:rsidRPr="00196E9C">
              <w:rPr>
                <w:rFonts w:ascii="楷体_GB2312" w:eastAsia="楷体_GB2312" w:hAnsi="楷体_GB2312" w:cs="楷体_GB2312"/>
                <w:sz w:val="30"/>
                <w:szCs w:val="30"/>
              </w:rPr>
              <w:t xml:space="preserve">        </w:t>
            </w:r>
            <w:r w:rsidRPr="00196E9C">
              <w:rPr>
                <w:rFonts w:ascii="楷体_GB2312" w:eastAsia="楷体_GB2312" w:hAnsi="楷体_GB2312" w:cs="楷体_GB2312" w:hint="eastAsia"/>
                <w:sz w:val="30"/>
                <w:szCs w:val="30"/>
              </w:rPr>
              <w:t>藏</w:t>
            </w:r>
          </w:p>
          <w:p w:rsidR="0049490F" w:rsidRPr="00196E9C" w:rsidRDefault="0049490F">
            <w:pPr>
              <w:rPr>
                <w:rFonts w:ascii="楷体_GB2312" w:eastAsia="楷体_GB2312" w:hAnsi="楷体_GB2312" w:cs="楷体_GB2312"/>
                <w:sz w:val="30"/>
                <w:szCs w:val="30"/>
              </w:rPr>
            </w:pPr>
            <w:r w:rsidRPr="00196E9C">
              <w:rPr>
                <w:rFonts w:ascii="楷体_GB2312" w:eastAsia="楷体_GB2312" w:hAnsi="楷体_GB2312" w:cs="楷体_GB2312"/>
                <w:sz w:val="30"/>
                <w:szCs w:val="30"/>
              </w:rPr>
              <w:t xml:space="preserve">        </w:t>
            </w:r>
            <w:r w:rsidRPr="00196E9C">
              <w:rPr>
                <w:rFonts w:ascii="楷体_GB2312" w:eastAsia="楷体_GB2312" w:hAnsi="楷体_GB2312" w:cs="楷体_GB2312" w:hint="eastAsia"/>
                <w:sz w:val="30"/>
                <w:szCs w:val="30"/>
              </w:rPr>
              <w:t>活</w:t>
            </w:r>
          </w:p>
          <w:p w:rsidR="0049490F" w:rsidRPr="00196E9C" w:rsidRDefault="0049490F" w:rsidP="00196E9C">
            <w:pPr>
              <w:jc w:val="center"/>
              <w:rPr>
                <w:rFonts w:ascii="楷体_GB2312" w:eastAsia="楷体_GB2312" w:hAnsi="楷体_GB2312" w:cs="楷体_GB2312"/>
                <w:sz w:val="30"/>
                <w:szCs w:val="30"/>
              </w:rPr>
            </w:pPr>
            <w:r w:rsidRPr="00196E9C">
              <w:rPr>
                <w:rFonts w:ascii="楷体_GB2312" w:eastAsia="楷体_GB2312" w:hAnsi="楷体_GB2312" w:cs="楷体_GB2312"/>
                <w:sz w:val="30"/>
                <w:szCs w:val="30"/>
              </w:rPr>
              <w:t xml:space="preserve"> </w:t>
            </w:r>
            <w:r w:rsidRPr="00196E9C">
              <w:rPr>
                <w:rFonts w:ascii="楷体_GB2312" w:eastAsia="楷体_GB2312" w:hAnsi="楷体_GB2312" w:cs="楷体_GB2312" w:hint="eastAsia"/>
                <w:sz w:val="30"/>
                <w:szCs w:val="30"/>
              </w:rPr>
              <w:t>动</w:t>
            </w:r>
          </w:p>
          <w:p w:rsidR="0049490F" w:rsidRPr="00196E9C" w:rsidRDefault="0049490F" w:rsidP="00196E9C">
            <w:pPr>
              <w:jc w:val="center"/>
              <w:rPr>
                <w:rFonts w:ascii="楷体_GB2312" w:eastAsia="楷体_GB2312" w:hAnsi="楷体_GB2312" w:cs="楷体_GB2312"/>
                <w:sz w:val="30"/>
                <w:szCs w:val="30"/>
              </w:rPr>
            </w:pPr>
            <w:r w:rsidRPr="00196E9C">
              <w:rPr>
                <w:rFonts w:ascii="楷体_GB2312" w:eastAsia="楷体_GB2312" w:hAnsi="楷体_GB2312" w:cs="楷体_GB2312"/>
                <w:sz w:val="30"/>
                <w:szCs w:val="30"/>
              </w:rPr>
              <w:t xml:space="preserve"> </w:t>
            </w:r>
            <w:r w:rsidRPr="00196E9C">
              <w:rPr>
                <w:rFonts w:ascii="楷体_GB2312" w:eastAsia="楷体_GB2312" w:hAnsi="楷体_GB2312" w:cs="楷体_GB2312" w:hint="eastAsia"/>
                <w:sz w:val="30"/>
                <w:szCs w:val="30"/>
              </w:rPr>
              <w:t>情</w:t>
            </w:r>
          </w:p>
          <w:p w:rsidR="0049490F" w:rsidRPr="00196E9C" w:rsidRDefault="0049490F" w:rsidP="00196E9C">
            <w:pPr>
              <w:jc w:val="center"/>
              <w:rPr>
                <w:rFonts w:ascii="楷体_GB2312" w:eastAsia="楷体_GB2312" w:hAnsi="楷体_GB2312" w:cs="楷体_GB2312"/>
                <w:sz w:val="30"/>
                <w:szCs w:val="30"/>
              </w:rPr>
            </w:pPr>
            <w:r w:rsidRPr="00196E9C">
              <w:rPr>
                <w:rFonts w:ascii="楷体_GB2312" w:eastAsia="楷体_GB2312" w:hAnsi="楷体_GB2312" w:cs="楷体_GB2312"/>
                <w:sz w:val="30"/>
                <w:szCs w:val="30"/>
              </w:rPr>
              <w:t xml:space="preserve"> </w:t>
            </w:r>
            <w:r w:rsidRPr="00196E9C">
              <w:rPr>
                <w:rFonts w:ascii="楷体_GB2312" w:eastAsia="楷体_GB2312" w:hAnsi="楷体_GB2312" w:cs="楷体_GB2312" w:hint="eastAsia"/>
                <w:sz w:val="30"/>
                <w:szCs w:val="30"/>
              </w:rPr>
              <w:t>况</w:t>
            </w:r>
          </w:p>
        </w:tc>
        <w:tc>
          <w:tcPr>
            <w:tcW w:w="2719" w:type="dxa"/>
            <w:vAlign w:val="center"/>
          </w:tcPr>
          <w:p w:rsidR="0049490F" w:rsidRPr="00196E9C" w:rsidRDefault="0049490F" w:rsidP="00196E9C">
            <w:pPr>
              <w:jc w:val="center"/>
              <w:rPr>
                <w:rFonts w:ascii="楷体_GB2312" w:eastAsia="楷体_GB2312" w:hAnsi="楷体_GB2312" w:cs="楷体_GB2312"/>
                <w:sz w:val="28"/>
                <w:szCs w:val="28"/>
              </w:rPr>
            </w:pPr>
            <w:r w:rsidRPr="00196E9C">
              <w:rPr>
                <w:rFonts w:ascii="楷体_GB2312" w:eastAsia="楷体_GB2312" w:hAnsi="楷体_GB2312" w:cs="楷体_GB2312" w:hint="eastAsia"/>
                <w:sz w:val="28"/>
                <w:szCs w:val="28"/>
              </w:rPr>
              <w:t>带队人员姓名</w:t>
            </w:r>
          </w:p>
        </w:tc>
        <w:tc>
          <w:tcPr>
            <w:tcW w:w="3264" w:type="dxa"/>
            <w:vAlign w:val="center"/>
          </w:tcPr>
          <w:p w:rsidR="0049490F" w:rsidRPr="00196E9C" w:rsidRDefault="0049490F" w:rsidP="00196E9C">
            <w:pPr>
              <w:jc w:val="center"/>
              <w:rPr>
                <w:rFonts w:ascii="楷体_GB2312" w:eastAsia="楷体_GB2312" w:hAnsi="楷体_GB2312" w:cs="楷体_GB2312"/>
                <w:sz w:val="30"/>
                <w:szCs w:val="30"/>
              </w:rPr>
            </w:pPr>
          </w:p>
        </w:tc>
      </w:tr>
      <w:tr w:rsidR="0049490F" w:rsidRPr="00196E9C" w:rsidTr="00196E9C">
        <w:trPr>
          <w:trHeight w:val="170"/>
        </w:trPr>
        <w:tc>
          <w:tcPr>
            <w:tcW w:w="2817" w:type="dxa"/>
            <w:vMerge/>
            <w:vAlign w:val="center"/>
          </w:tcPr>
          <w:p w:rsidR="0049490F" w:rsidRPr="00196E9C" w:rsidRDefault="0049490F" w:rsidP="00196E9C">
            <w:pPr>
              <w:jc w:val="center"/>
              <w:rPr>
                <w:rFonts w:ascii="楷体_GB2312" w:eastAsia="楷体_GB2312" w:hAnsi="楷体_GB2312" w:cs="楷体_GB2312"/>
                <w:sz w:val="30"/>
                <w:szCs w:val="30"/>
              </w:rPr>
            </w:pPr>
          </w:p>
        </w:tc>
        <w:tc>
          <w:tcPr>
            <w:tcW w:w="2719" w:type="dxa"/>
            <w:vAlign w:val="center"/>
          </w:tcPr>
          <w:p w:rsidR="0049490F" w:rsidRPr="00196E9C" w:rsidRDefault="0049490F" w:rsidP="00196E9C">
            <w:pPr>
              <w:jc w:val="center"/>
              <w:rPr>
                <w:rFonts w:ascii="楷体_GB2312" w:eastAsia="楷体_GB2312" w:hAnsi="楷体_GB2312" w:cs="楷体_GB2312"/>
                <w:sz w:val="28"/>
                <w:szCs w:val="28"/>
              </w:rPr>
            </w:pPr>
            <w:r w:rsidRPr="00196E9C">
              <w:rPr>
                <w:rFonts w:ascii="楷体_GB2312" w:eastAsia="楷体_GB2312" w:hAnsi="楷体_GB2312" w:cs="楷体_GB2312" w:hint="eastAsia"/>
                <w:sz w:val="28"/>
                <w:szCs w:val="28"/>
              </w:rPr>
              <w:t>职</w:t>
            </w:r>
            <w:r w:rsidRPr="00196E9C">
              <w:rPr>
                <w:rFonts w:ascii="楷体_GB2312" w:eastAsia="楷体_GB2312" w:hAnsi="楷体_GB2312" w:cs="楷体_GB2312"/>
                <w:sz w:val="28"/>
                <w:szCs w:val="28"/>
              </w:rPr>
              <w:t xml:space="preserve">  </w:t>
            </w:r>
            <w:r w:rsidRPr="00196E9C">
              <w:rPr>
                <w:rFonts w:ascii="楷体_GB2312" w:eastAsia="楷体_GB2312" w:hAnsi="楷体_GB2312" w:cs="楷体_GB2312" w:hint="eastAsia"/>
                <w:sz w:val="28"/>
                <w:szCs w:val="28"/>
              </w:rPr>
              <w:t>务</w:t>
            </w:r>
          </w:p>
        </w:tc>
        <w:tc>
          <w:tcPr>
            <w:tcW w:w="3264" w:type="dxa"/>
            <w:vAlign w:val="center"/>
          </w:tcPr>
          <w:p w:rsidR="0049490F" w:rsidRPr="00196E9C" w:rsidRDefault="0049490F" w:rsidP="00196E9C">
            <w:pPr>
              <w:jc w:val="center"/>
              <w:rPr>
                <w:rFonts w:ascii="楷体_GB2312" w:eastAsia="楷体_GB2312" w:hAnsi="楷体_GB2312" w:cs="楷体_GB2312"/>
                <w:sz w:val="30"/>
                <w:szCs w:val="30"/>
              </w:rPr>
            </w:pPr>
          </w:p>
        </w:tc>
      </w:tr>
      <w:tr w:rsidR="0049490F" w:rsidRPr="00196E9C" w:rsidTr="00196E9C">
        <w:trPr>
          <w:trHeight w:val="170"/>
        </w:trPr>
        <w:tc>
          <w:tcPr>
            <w:tcW w:w="2817" w:type="dxa"/>
            <w:vMerge/>
            <w:vAlign w:val="center"/>
          </w:tcPr>
          <w:p w:rsidR="0049490F" w:rsidRPr="00196E9C" w:rsidRDefault="0049490F" w:rsidP="00196E9C">
            <w:pPr>
              <w:jc w:val="center"/>
              <w:rPr>
                <w:rFonts w:ascii="楷体_GB2312" w:eastAsia="楷体_GB2312" w:hAnsi="楷体_GB2312" w:cs="楷体_GB2312"/>
                <w:sz w:val="30"/>
                <w:szCs w:val="30"/>
              </w:rPr>
            </w:pPr>
          </w:p>
        </w:tc>
        <w:tc>
          <w:tcPr>
            <w:tcW w:w="2719" w:type="dxa"/>
            <w:vAlign w:val="center"/>
          </w:tcPr>
          <w:p w:rsidR="0049490F" w:rsidRPr="00196E9C" w:rsidRDefault="0049490F" w:rsidP="00196E9C">
            <w:pPr>
              <w:jc w:val="center"/>
              <w:rPr>
                <w:rFonts w:ascii="楷体_GB2312" w:eastAsia="楷体_GB2312" w:hAnsi="楷体_GB2312" w:cs="楷体_GB2312"/>
                <w:sz w:val="28"/>
                <w:szCs w:val="28"/>
              </w:rPr>
            </w:pPr>
            <w:r w:rsidRPr="00196E9C">
              <w:rPr>
                <w:rFonts w:ascii="楷体_GB2312" w:eastAsia="楷体_GB2312" w:hAnsi="楷体_GB2312" w:cs="楷体_GB2312" w:hint="eastAsia"/>
                <w:sz w:val="28"/>
                <w:szCs w:val="28"/>
              </w:rPr>
              <w:t>联系电话</w:t>
            </w:r>
          </w:p>
        </w:tc>
        <w:tc>
          <w:tcPr>
            <w:tcW w:w="3264" w:type="dxa"/>
            <w:vAlign w:val="center"/>
          </w:tcPr>
          <w:p w:rsidR="0049490F" w:rsidRPr="00196E9C" w:rsidRDefault="0049490F" w:rsidP="00196E9C">
            <w:pPr>
              <w:jc w:val="center"/>
              <w:rPr>
                <w:rFonts w:ascii="楷体_GB2312" w:eastAsia="楷体_GB2312" w:hAnsi="楷体_GB2312" w:cs="楷体_GB2312"/>
                <w:sz w:val="30"/>
                <w:szCs w:val="30"/>
              </w:rPr>
            </w:pPr>
          </w:p>
        </w:tc>
      </w:tr>
      <w:tr w:rsidR="0049490F" w:rsidRPr="00196E9C" w:rsidTr="00196E9C">
        <w:trPr>
          <w:trHeight w:val="170"/>
        </w:trPr>
        <w:tc>
          <w:tcPr>
            <w:tcW w:w="2817" w:type="dxa"/>
            <w:vMerge/>
            <w:vAlign w:val="center"/>
          </w:tcPr>
          <w:p w:rsidR="0049490F" w:rsidRPr="00196E9C" w:rsidRDefault="0049490F" w:rsidP="00196E9C">
            <w:pPr>
              <w:jc w:val="center"/>
              <w:rPr>
                <w:rFonts w:ascii="楷体_GB2312" w:eastAsia="楷体_GB2312" w:hAnsi="楷体_GB2312" w:cs="楷体_GB2312"/>
                <w:sz w:val="30"/>
                <w:szCs w:val="30"/>
              </w:rPr>
            </w:pPr>
          </w:p>
        </w:tc>
        <w:tc>
          <w:tcPr>
            <w:tcW w:w="2719" w:type="dxa"/>
            <w:vAlign w:val="center"/>
          </w:tcPr>
          <w:p w:rsidR="0049490F" w:rsidRPr="00196E9C" w:rsidRDefault="0049490F" w:rsidP="00196E9C">
            <w:pPr>
              <w:jc w:val="center"/>
              <w:rPr>
                <w:rFonts w:ascii="楷体_GB2312" w:eastAsia="楷体_GB2312" w:hAnsi="楷体_GB2312" w:cs="楷体_GB2312"/>
                <w:sz w:val="28"/>
                <w:szCs w:val="28"/>
              </w:rPr>
            </w:pPr>
            <w:r w:rsidRPr="00196E9C">
              <w:rPr>
                <w:rFonts w:ascii="楷体_GB2312" w:eastAsia="楷体_GB2312" w:hAnsi="楷体_GB2312" w:cs="楷体_GB2312" w:hint="eastAsia"/>
                <w:sz w:val="28"/>
                <w:szCs w:val="28"/>
              </w:rPr>
              <w:t>前往地点</w:t>
            </w:r>
          </w:p>
        </w:tc>
        <w:tc>
          <w:tcPr>
            <w:tcW w:w="3264" w:type="dxa"/>
            <w:vAlign w:val="center"/>
          </w:tcPr>
          <w:p w:rsidR="0049490F" w:rsidRPr="00196E9C" w:rsidRDefault="0049490F">
            <w:pPr>
              <w:rPr>
                <w:rFonts w:ascii="楷体_GB2312" w:eastAsia="楷体_GB2312" w:hAnsi="楷体_GB2312" w:cs="楷体_GB2312"/>
                <w:sz w:val="30"/>
                <w:szCs w:val="30"/>
              </w:rPr>
            </w:pPr>
          </w:p>
        </w:tc>
      </w:tr>
      <w:tr w:rsidR="0049490F" w:rsidRPr="00196E9C" w:rsidTr="00196E9C">
        <w:trPr>
          <w:trHeight w:val="170"/>
        </w:trPr>
        <w:tc>
          <w:tcPr>
            <w:tcW w:w="2817" w:type="dxa"/>
            <w:vMerge/>
            <w:vAlign w:val="center"/>
          </w:tcPr>
          <w:p w:rsidR="0049490F" w:rsidRPr="00196E9C" w:rsidRDefault="0049490F" w:rsidP="00196E9C">
            <w:pPr>
              <w:jc w:val="center"/>
              <w:rPr>
                <w:rFonts w:ascii="楷体_GB2312" w:eastAsia="楷体_GB2312" w:hAnsi="楷体_GB2312" w:cs="楷体_GB2312"/>
                <w:sz w:val="30"/>
                <w:szCs w:val="30"/>
              </w:rPr>
            </w:pPr>
          </w:p>
        </w:tc>
        <w:tc>
          <w:tcPr>
            <w:tcW w:w="2719" w:type="dxa"/>
            <w:vAlign w:val="center"/>
          </w:tcPr>
          <w:p w:rsidR="0049490F" w:rsidRPr="00196E9C" w:rsidRDefault="0049490F" w:rsidP="00196E9C">
            <w:pPr>
              <w:jc w:val="center"/>
              <w:rPr>
                <w:rFonts w:ascii="楷体_GB2312" w:eastAsia="楷体_GB2312" w:hAnsi="楷体_GB2312" w:cs="楷体_GB2312"/>
                <w:sz w:val="28"/>
                <w:szCs w:val="28"/>
              </w:rPr>
            </w:pPr>
            <w:r w:rsidRPr="00196E9C">
              <w:rPr>
                <w:rFonts w:ascii="楷体_GB2312" w:eastAsia="楷体_GB2312" w:hAnsi="楷体_GB2312" w:cs="楷体_GB2312" w:hint="eastAsia"/>
                <w:sz w:val="28"/>
                <w:szCs w:val="28"/>
              </w:rPr>
              <w:t>外出事由（项目）</w:t>
            </w:r>
          </w:p>
        </w:tc>
        <w:tc>
          <w:tcPr>
            <w:tcW w:w="3264" w:type="dxa"/>
            <w:vAlign w:val="center"/>
          </w:tcPr>
          <w:p w:rsidR="0049490F" w:rsidRPr="00196E9C" w:rsidRDefault="0049490F" w:rsidP="00196E9C">
            <w:pPr>
              <w:jc w:val="center"/>
              <w:rPr>
                <w:rFonts w:ascii="楷体_GB2312" w:eastAsia="楷体_GB2312" w:hAnsi="楷体_GB2312" w:cs="楷体_GB2312"/>
                <w:sz w:val="30"/>
                <w:szCs w:val="30"/>
              </w:rPr>
            </w:pPr>
          </w:p>
        </w:tc>
      </w:tr>
      <w:tr w:rsidR="0049490F" w:rsidRPr="00196E9C" w:rsidTr="00196E9C">
        <w:trPr>
          <w:trHeight w:val="170"/>
        </w:trPr>
        <w:tc>
          <w:tcPr>
            <w:tcW w:w="2817" w:type="dxa"/>
            <w:vMerge/>
            <w:vAlign w:val="center"/>
          </w:tcPr>
          <w:p w:rsidR="0049490F" w:rsidRPr="00196E9C" w:rsidRDefault="0049490F" w:rsidP="00196E9C">
            <w:pPr>
              <w:jc w:val="center"/>
              <w:rPr>
                <w:rFonts w:ascii="楷体_GB2312" w:eastAsia="楷体_GB2312" w:hAnsi="楷体_GB2312" w:cs="楷体_GB2312"/>
                <w:sz w:val="30"/>
                <w:szCs w:val="30"/>
              </w:rPr>
            </w:pPr>
          </w:p>
        </w:tc>
        <w:tc>
          <w:tcPr>
            <w:tcW w:w="2719" w:type="dxa"/>
            <w:vAlign w:val="center"/>
          </w:tcPr>
          <w:p w:rsidR="0049490F" w:rsidRPr="00196E9C" w:rsidRDefault="0049490F" w:rsidP="00196E9C">
            <w:pPr>
              <w:jc w:val="center"/>
              <w:rPr>
                <w:rFonts w:ascii="楷体_GB2312" w:eastAsia="楷体_GB2312" w:hAnsi="楷体_GB2312" w:cs="楷体_GB2312"/>
                <w:sz w:val="28"/>
                <w:szCs w:val="28"/>
              </w:rPr>
            </w:pPr>
            <w:r w:rsidRPr="00196E9C">
              <w:rPr>
                <w:rFonts w:ascii="楷体_GB2312" w:eastAsia="楷体_GB2312" w:hAnsi="楷体_GB2312" w:cs="楷体_GB2312" w:hint="eastAsia"/>
                <w:sz w:val="28"/>
                <w:szCs w:val="28"/>
              </w:rPr>
              <w:t>外出时间</w:t>
            </w:r>
          </w:p>
        </w:tc>
        <w:tc>
          <w:tcPr>
            <w:tcW w:w="3264" w:type="dxa"/>
            <w:vAlign w:val="center"/>
          </w:tcPr>
          <w:p w:rsidR="0049490F" w:rsidRPr="00196E9C" w:rsidRDefault="0049490F" w:rsidP="00196E9C">
            <w:pPr>
              <w:jc w:val="center"/>
              <w:rPr>
                <w:rFonts w:ascii="楷体_GB2312" w:eastAsia="楷体_GB2312" w:hAnsi="楷体_GB2312" w:cs="楷体_GB2312"/>
                <w:sz w:val="30"/>
                <w:szCs w:val="30"/>
              </w:rPr>
            </w:pPr>
          </w:p>
        </w:tc>
      </w:tr>
      <w:tr w:rsidR="0049490F" w:rsidRPr="00196E9C" w:rsidTr="00196E9C">
        <w:trPr>
          <w:trHeight w:val="170"/>
        </w:trPr>
        <w:tc>
          <w:tcPr>
            <w:tcW w:w="2817" w:type="dxa"/>
            <w:vMerge/>
            <w:vAlign w:val="center"/>
          </w:tcPr>
          <w:p w:rsidR="0049490F" w:rsidRPr="00196E9C" w:rsidRDefault="0049490F" w:rsidP="00196E9C">
            <w:pPr>
              <w:jc w:val="center"/>
              <w:rPr>
                <w:rFonts w:ascii="楷体_GB2312" w:eastAsia="楷体_GB2312" w:hAnsi="楷体_GB2312" w:cs="楷体_GB2312"/>
                <w:sz w:val="30"/>
                <w:szCs w:val="30"/>
              </w:rPr>
            </w:pPr>
          </w:p>
        </w:tc>
        <w:tc>
          <w:tcPr>
            <w:tcW w:w="2719" w:type="dxa"/>
            <w:vAlign w:val="center"/>
          </w:tcPr>
          <w:p w:rsidR="0049490F" w:rsidRPr="00196E9C" w:rsidRDefault="0049490F" w:rsidP="00196E9C">
            <w:pPr>
              <w:jc w:val="center"/>
              <w:rPr>
                <w:rFonts w:ascii="楷体_GB2312" w:eastAsia="楷体_GB2312" w:hAnsi="楷体_GB2312" w:cs="楷体_GB2312"/>
                <w:sz w:val="28"/>
                <w:szCs w:val="28"/>
              </w:rPr>
            </w:pPr>
            <w:r w:rsidRPr="00196E9C">
              <w:rPr>
                <w:rFonts w:ascii="楷体_GB2312" w:eastAsia="楷体_GB2312" w:hAnsi="楷体_GB2312" w:cs="楷体_GB2312" w:hint="eastAsia"/>
                <w:sz w:val="28"/>
                <w:szCs w:val="28"/>
              </w:rPr>
              <w:t>返回时间</w:t>
            </w:r>
          </w:p>
        </w:tc>
        <w:tc>
          <w:tcPr>
            <w:tcW w:w="3264" w:type="dxa"/>
            <w:vAlign w:val="center"/>
          </w:tcPr>
          <w:p w:rsidR="0049490F" w:rsidRPr="00196E9C" w:rsidRDefault="0049490F" w:rsidP="00196E9C">
            <w:pPr>
              <w:jc w:val="center"/>
              <w:rPr>
                <w:rFonts w:ascii="楷体_GB2312" w:eastAsia="楷体_GB2312" w:hAnsi="楷体_GB2312" w:cs="楷体_GB2312"/>
                <w:sz w:val="30"/>
                <w:szCs w:val="30"/>
              </w:rPr>
            </w:pPr>
          </w:p>
        </w:tc>
      </w:tr>
      <w:tr w:rsidR="0049490F" w:rsidRPr="00196E9C" w:rsidTr="00196E9C">
        <w:trPr>
          <w:trHeight w:val="170"/>
        </w:trPr>
        <w:tc>
          <w:tcPr>
            <w:tcW w:w="2817" w:type="dxa"/>
            <w:vMerge/>
            <w:vAlign w:val="center"/>
          </w:tcPr>
          <w:p w:rsidR="0049490F" w:rsidRPr="00196E9C" w:rsidRDefault="0049490F" w:rsidP="00196E9C">
            <w:pPr>
              <w:jc w:val="center"/>
              <w:rPr>
                <w:rFonts w:ascii="楷体_GB2312" w:eastAsia="楷体_GB2312" w:hAnsi="楷体_GB2312" w:cs="楷体_GB2312"/>
                <w:sz w:val="30"/>
                <w:szCs w:val="30"/>
              </w:rPr>
            </w:pPr>
          </w:p>
        </w:tc>
        <w:tc>
          <w:tcPr>
            <w:tcW w:w="2719" w:type="dxa"/>
            <w:vAlign w:val="center"/>
          </w:tcPr>
          <w:p w:rsidR="0049490F" w:rsidRPr="00196E9C" w:rsidRDefault="0049490F" w:rsidP="00196E9C">
            <w:pPr>
              <w:jc w:val="center"/>
              <w:rPr>
                <w:rFonts w:ascii="楷体_GB2312" w:eastAsia="楷体_GB2312" w:hAnsi="楷体_GB2312" w:cs="楷体_GB2312"/>
                <w:sz w:val="30"/>
                <w:szCs w:val="30"/>
              </w:rPr>
            </w:pPr>
            <w:r w:rsidRPr="00196E9C">
              <w:rPr>
                <w:rFonts w:ascii="楷体_GB2312" w:eastAsia="楷体_GB2312" w:hAnsi="楷体_GB2312" w:cs="楷体_GB2312" w:hint="eastAsia"/>
                <w:sz w:val="24"/>
              </w:rPr>
              <w:t>参加人员</w:t>
            </w:r>
            <w:r w:rsidRPr="00196E9C">
              <w:rPr>
                <w:rFonts w:ascii="楷体_GB2312" w:eastAsia="楷体_GB2312" w:hAnsi="楷体_GB2312" w:cs="楷体_GB2312"/>
                <w:sz w:val="24"/>
              </w:rPr>
              <w:t>(</w:t>
            </w:r>
            <w:r w:rsidRPr="00196E9C">
              <w:rPr>
                <w:rFonts w:ascii="楷体_GB2312" w:eastAsia="楷体_GB2312" w:hAnsi="楷体_GB2312" w:cs="楷体_GB2312" w:hint="eastAsia"/>
                <w:sz w:val="24"/>
              </w:rPr>
              <w:t>可另附名单）</w:t>
            </w:r>
          </w:p>
        </w:tc>
        <w:tc>
          <w:tcPr>
            <w:tcW w:w="3264" w:type="dxa"/>
            <w:vAlign w:val="center"/>
          </w:tcPr>
          <w:p w:rsidR="0049490F" w:rsidRPr="00196E9C" w:rsidRDefault="0049490F" w:rsidP="00196E9C">
            <w:pPr>
              <w:jc w:val="center"/>
              <w:rPr>
                <w:rFonts w:ascii="楷体_GB2312" w:eastAsia="楷体_GB2312" w:hAnsi="楷体_GB2312" w:cs="楷体_GB2312"/>
                <w:sz w:val="30"/>
                <w:szCs w:val="30"/>
              </w:rPr>
            </w:pPr>
          </w:p>
        </w:tc>
      </w:tr>
      <w:tr w:rsidR="0049490F" w:rsidRPr="00196E9C" w:rsidTr="00196E9C">
        <w:trPr>
          <w:trHeight w:val="531"/>
        </w:trPr>
        <w:tc>
          <w:tcPr>
            <w:tcW w:w="2817" w:type="dxa"/>
            <w:vAlign w:val="center"/>
          </w:tcPr>
          <w:p w:rsidR="0049490F" w:rsidRPr="00196E9C" w:rsidRDefault="0049490F" w:rsidP="00196E9C">
            <w:pPr>
              <w:jc w:val="center"/>
              <w:rPr>
                <w:rFonts w:ascii="楷体_GB2312" w:eastAsia="楷体_GB2312" w:hAnsi="楷体_GB2312" w:cs="楷体_GB2312"/>
                <w:sz w:val="28"/>
                <w:szCs w:val="28"/>
              </w:rPr>
            </w:pPr>
            <w:r w:rsidRPr="00196E9C">
              <w:rPr>
                <w:rFonts w:ascii="楷体_GB2312" w:eastAsia="楷体_GB2312" w:hAnsi="楷体_GB2312" w:cs="楷体_GB2312" w:hint="eastAsia"/>
                <w:sz w:val="28"/>
                <w:szCs w:val="28"/>
              </w:rPr>
              <w:t>单位负责人意见</w:t>
            </w:r>
          </w:p>
        </w:tc>
        <w:tc>
          <w:tcPr>
            <w:tcW w:w="5983" w:type="dxa"/>
            <w:gridSpan w:val="2"/>
            <w:vAlign w:val="center"/>
          </w:tcPr>
          <w:p w:rsidR="0049490F" w:rsidRPr="00196E9C" w:rsidRDefault="0049490F" w:rsidP="00196E9C">
            <w:pPr>
              <w:jc w:val="center"/>
              <w:rPr>
                <w:rFonts w:ascii="楷体_GB2312" w:eastAsia="楷体_GB2312" w:hAnsi="楷体_GB2312" w:cs="楷体_GB2312"/>
                <w:sz w:val="30"/>
                <w:szCs w:val="30"/>
              </w:rPr>
            </w:pPr>
          </w:p>
        </w:tc>
      </w:tr>
      <w:tr w:rsidR="0049490F" w:rsidRPr="00196E9C" w:rsidTr="00196E9C">
        <w:trPr>
          <w:trHeight w:val="809"/>
        </w:trPr>
        <w:tc>
          <w:tcPr>
            <w:tcW w:w="2817" w:type="dxa"/>
            <w:vAlign w:val="center"/>
          </w:tcPr>
          <w:p w:rsidR="0049490F" w:rsidRPr="00196E9C" w:rsidRDefault="0049490F" w:rsidP="00196E9C">
            <w:pPr>
              <w:jc w:val="center"/>
              <w:rPr>
                <w:rFonts w:ascii="楷体_GB2312" w:eastAsia="楷体_GB2312" w:hAnsi="楷体_GB2312" w:cs="楷体_GB2312"/>
                <w:sz w:val="28"/>
                <w:szCs w:val="28"/>
              </w:rPr>
            </w:pPr>
            <w:r w:rsidRPr="00196E9C">
              <w:rPr>
                <w:rFonts w:ascii="楷体_GB2312" w:eastAsia="楷体_GB2312" w:hAnsi="楷体_GB2312" w:cs="楷体_GB2312" w:hint="eastAsia"/>
                <w:sz w:val="28"/>
                <w:szCs w:val="28"/>
              </w:rPr>
              <w:t>区片分管领导意见</w:t>
            </w:r>
          </w:p>
        </w:tc>
        <w:tc>
          <w:tcPr>
            <w:tcW w:w="5983" w:type="dxa"/>
            <w:gridSpan w:val="2"/>
            <w:vAlign w:val="center"/>
          </w:tcPr>
          <w:p w:rsidR="0049490F" w:rsidRPr="00196E9C" w:rsidRDefault="0049490F">
            <w:pPr>
              <w:rPr>
                <w:rFonts w:ascii="楷体_GB2312" w:eastAsia="楷体_GB2312" w:hAnsi="楷体_GB2312" w:cs="楷体_GB2312"/>
                <w:sz w:val="30"/>
                <w:szCs w:val="30"/>
              </w:rPr>
            </w:pPr>
          </w:p>
        </w:tc>
      </w:tr>
      <w:tr w:rsidR="0049490F" w:rsidRPr="00196E9C" w:rsidTr="00196E9C">
        <w:trPr>
          <w:trHeight w:val="673"/>
        </w:trPr>
        <w:tc>
          <w:tcPr>
            <w:tcW w:w="2817" w:type="dxa"/>
            <w:vAlign w:val="center"/>
          </w:tcPr>
          <w:p w:rsidR="0049490F" w:rsidRPr="00196E9C" w:rsidRDefault="0049490F" w:rsidP="00196E9C">
            <w:pPr>
              <w:jc w:val="center"/>
              <w:rPr>
                <w:rFonts w:ascii="楷体_GB2312" w:eastAsia="楷体_GB2312" w:hAnsi="楷体_GB2312" w:cs="楷体_GB2312"/>
                <w:sz w:val="28"/>
                <w:szCs w:val="28"/>
              </w:rPr>
            </w:pPr>
            <w:r w:rsidRPr="00196E9C">
              <w:rPr>
                <w:rFonts w:ascii="楷体_GB2312" w:eastAsia="楷体_GB2312" w:hAnsi="楷体_GB2312" w:cs="楷体_GB2312" w:hint="eastAsia"/>
                <w:sz w:val="28"/>
                <w:szCs w:val="28"/>
              </w:rPr>
              <w:t>局主要领导意见</w:t>
            </w:r>
          </w:p>
        </w:tc>
        <w:tc>
          <w:tcPr>
            <w:tcW w:w="5983" w:type="dxa"/>
            <w:gridSpan w:val="2"/>
            <w:vAlign w:val="center"/>
          </w:tcPr>
          <w:p w:rsidR="0049490F" w:rsidRPr="00196E9C" w:rsidRDefault="0049490F">
            <w:pPr>
              <w:rPr>
                <w:rFonts w:ascii="楷体_GB2312" w:eastAsia="楷体_GB2312" w:hAnsi="楷体_GB2312" w:cs="楷体_GB2312"/>
                <w:sz w:val="30"/>
                <w:szCs w:val="30"/>
              </w:rPr>
            </w:pPr>
            <w:bookmarkStart w:id="0" w:name="_GoBack"/>
            <w:bookmarkEnd w:id="0"/>
          </w:p>
        </w:tc>
      </w:tr>
      <w:tr w:rsidR="0049490F" w:rsidRPr="00196E9C" w:rsidTr="00196E9C">
        <w:trPr>
          <w:trHeight w:val="624"/>
        </w:trPr>
        <w:tc>
          <w:tcPr>
            <w:tcW w:w="2817" w:type="dxa"/>
            <w:vAlign w:val="center"/>
          </w:tcPr>
          <w:p w:rsidR="0049490F" w:rsidRPr="00196E9C" w:rsidRDefault="0049490F" w:rsidP="00196E9C">
            <w:pPr>
              <w:jc w:val="center"/>
              <w:rPr>
                <w:rFonts w:ascii="楷体_GB2312" w:eastAsia="楷体_GB2312" w:hAnsi="楷体_GB2312" w:cs="楷体_GB2312"/>
                <w:sz w:val="28"/>
                <w:szCs w:val="28"/>
              </w:rPr>
            </w:pPr>
            <w:r w:rsidRPr="00196E9C">
              <w:rPr>
                <w:rFonts w:ascii="楷体_GB2312" w:eastAsia="楷体_GB2312" w:hAnsi="楷体_GB2312" w:cs="楷体_GB2312" w:hint="eastAsia"/>
                <w:sz w:val="28"/>
                <w:szCs w:val="28"/>
              </w:rPr>
              <w:t>备</w:t>
            </w:r>
            <w:r w:rsidRPr="00196E9C">
              <w:rPr>
                <w:rFonts w:ascii="楷体_GB2312" w:eastAsia="楷体_GB2312" w:hAnsi="楷体_GB2312" w:cs="楷体_GB2312"/>
                <w:sz w:val="28"/>
                <w:szCs w:val="28"/>
              </w:rPr>
              <w:t xml:space="preserve">  </w:t>
            </w:r>
            <w:r w:rsidRPr="00196E9C">
              <w:rPr>
                <w:rFonts w:ascii="楷体_GB2312" w:eastAsia="楷体_GB2312" w:hAnsi="楷体_GB2312" w:cs="楷体_GB2312" w:hint="eastAsia"/>
                <w:sz w:val="28"/>
                <w:szCs w:val="28"/>
              </w:rPr>
              <w:t>注</w:t>
            </w:r>
          </w:p>
        </w:tc>
        <w:tc>
          <w:tcPr>
            <w:tcW w:w="5983" w:type="dxa"/>
            <w:gridSpan w:val="2"/>
            <w:vAlign w:val="center"/>
          </w:tcPr>
          <w:p w:rsidR="0049490F" w:rsidRPr="00196E9C" w:rsidRDefault="0049490F" w:rsidP="00196E9C">
            <w:pPr>
              <w:jc w:val="center"/>
              <w:rPr>
                <w:rFonts w:ascii="楷体_GB2312" w:eastAsia="楷体_GB2312" w:hAnsi="楷体_GB2312" w:cs="楷体_GB2312"/>
                <w:sz w:val="30"/>
                <w:szCs w:val="30"/>
              </w:rPr>
            </w:pPr>
          </w:p>
        </w:tc>
      </w:tr>
    </w:tbl>
    <w:p w:rsidR="0049490F" w:rsidRDefault="0049490F">
      <w:pPr>
        <w:spacing w:line="440" w:lineRule="exact"/>
        <w:rPr>
          <w:rFonts w:ascii="楷体_GB2312" w:eastAsia="楷体_GB2312"/>
          <w:sz w:val="28"/>
          <w:szCs w:val="28"/>
        </w:rPr>
      </w:pPr>
      <w:r>
        <w:rPr>
          <w:rFonts w:ascii="黑体" w:eastAsia="黑体" w:hAnsi="黑体" w:cs="黑体" w:hint="eastAsia"/>
          <w:sz w:val="28"/>
          <w:szCs w:val="28"/>
        </w:rPr>
        <w:t>说明：</w:t>
      </w:r>
      <w:r>
        <w:rPr>
          <w:rFonts w:ascii="楷体_GB2312" w:eastAsia="楷体_GB2312"/>
          <w:sz w:val="28"/>
          <w:szCs w:val="28"/>
        </w:rPr>
        <w:t>1.</w:t>
      </w:r>
      <w:r>
        <w:rPr>
          <w:rFonts w:ascii="楷体_GB2312" w:eastAsia="楷体_GB2312" w:hint="eastAsia"/>
          <w:sz w:val="28"/>
          <w:szCs w:val="28"/>
        </w:rPr>
        <w:t>此表用于学校自行联系组织的援藏支教活动。</w:t>
      </w:r>
    </w:p>
    <w:p w:rsidR="0049490F" w:rsidRDefault="0049490F">
      <w:pPr>
        <w:spacing w:line="440" w:lineRule="exact"/>
        <w:rPr>
          <w:rFonts w:ascii="楷体_GB2312" w:eastAsia="楷体_GB2312"/>
          <w:sz w:val="28"/>
          <w:szCs w:val="28"/>
        </w:rPr>
      </w:pPr>
      <w:r>
        <w:rPr>
          <w:rFonts w:ascii="楷体_GB2312" w:eastAsia="楷体_GB2312"/>
          <w:sz w:val="28"/>
          <w:szCs w:val="28"/>
        </w:rPr>
        <w:t xml:space="preserve">      2.</w:t>
      </w:r>
      <w:r>
        <w:rPr>
          <w:rFonts w:ascii="楷体_GB2312" w:eastAsia="楷体_GB2312" w:hint="eastAsia"/>
          <w:sz w:val="28"/>
          <w:szCs w:val="28"/>
        </w:rPr>
        <w:t>履行援藏支教活动备案手续，此表一式两份，活动前将此表和活动方案分别交人事科和党委办备案。活动结束后，一周内上报活动简报和活动情况统计表至党委办和人事科，并将电子邮件发送至彭州教育政工人事群共享。</w:t>
      </w:r>
    </w:p>
    <w:p w:rsidR="0049490F" w:rsidRDefault="0049490F">
      <w:pPr>
        <w:spacing w:line="440" w:lineRule="exact"/>
        <w:ind w:firstLine="560"/>
        <w:rPr>
          <w:rFonts w:ascii="楷体_GB2312" w:eastAsia="楷体_GB2312"/>
          <w:sz w:val="28"/>
          <w:szCs w:val="28"/>
        </w:rPr>
      </w:pPr>
      <w:r>
        <w:rPr>
          <w:rFonts w:ascii="楷体_GB2312" w:eastAsia="楷体_GB2312"/>
          <w:sz w:val="28"/>
          <w:szCs w:val="28"/>
        </w:rPr>
        <w:t>3.</w:t>
      </w:r>
      <w:r>
        <w:rPr>
          <w:rFonts w:ascii="楷体_GB2312" w:eastAsia="楷体_GB2312" w:hint="eastAsia"/>
          <w:sz w:val="28"/>
          <w:szCs w:val="28"/>
        </w:rPr>
        <w:t>遵守援藏支教期间的学习、生活等各项纪律，并注意自身安全。</w:t>
      </w:r>
    </w:p>
    <w:p w:rsidR="0049490F" w:rsidRDefault="0049490F">
      <w:pPr>
        <w:spacing w:line="440" w:lineRule="exact"/>
        <w:ind w:firstLine="560"/>
        <w:rPr>
          <w:rFonts w:ascii="楷体_GB2312" w:eastAsia="楷体_GB2312"/>
          <w:sz w:val="28"/>
          <w:szCs w:val="28"/>
        </w:rPr>
      </w:pPr>
      <w:r>
        <w:rPr>
          <w:rFonts w:ascii="楷体_GB2312" w:eastAsia="楷体_GB2312"/>
          <w:spacing w:val="-20"/>
          <w:sz w:val="28"/>
          <w:szCs w:val="28"/>
        </w:rPr>
        <w:t>4.</w:t>
      </w:r>
      <w:r>
        <w:rPr>
          <w:rFonts w:ascii="楷体_GB2312" w:eastAsia="楷体_GB2312" w:hint="eastAsia"/>
          <w:spacing w:val="-20"/>
          <w:sz w:val="28"/>
          <w:szCs w:val="28"/>
        </w:rPr>
        <w:t>严格执行中央八项规定及省市有关要求，维护彭州干部教师良好形象。</w:t>
      </w:r>
    </w:p>
    <w:p w:rsidR="0049490F" w:rsidRDefault="0049490F">
      <w:pPr>
        <w:ind w:firstLine="480"/>
        <w:rPr>
          <w:sz w:val="24"/>
          <w:szCs w:val="32"/>
        </w:rPr>
        <w:sectPr w:rsidR="0049490F" w:rsidSect="004D01C7">
          <w:footerReference w:type="even" r:id="rId7"/>
          <w:footerReference w:type="default" r:id="rId8"/>
          <w:pgSz w:w="11906" w:h="16838" w:code="9"/>
          <w:pgMar w:top="2098" w:right="1474" w:bottom="1985" w:left="1588" w:header="851" w:footer="1559" w:gutter="0"/>
          <w:cols w:space="425"/>
          <w:docGrid w:type="lines" w:linePitch="312"/>
        </w:sectPr>
      </w:pPr>
    </w:p>
    <w:tbl>
      <w:tblPr>
        <w:tblW w:w="12360" w:type="dxa"/>
        <w:tblLayout w:type="fixed"/>
        <w:tblCellMar>
          <w:top w:w="15" w:type="dxa"/>
          <w:left w:w="15" w:type="dxa"/>
          <w:bottom w:w="15" w:type="dxa"/>
          <w:right w:w="15" w:type="dxa"/>
        </w:tblCellMar>
        <w:tblLook w:val="00A0"/>
      </w:tblPr>
      <w:tblGrid>
        <w:gridCol w:w="528"/>
        <w:gridCol w:w="1797"/>
        <w:gridCol w:w="1127"/>
        <w:gridCol w:w="1118"/>
        <w:gridCol w:w="1463"/>
        <w:gridCol w:w="1572"/>
        <w:gridCol w:w="615"/>
        <w:gridCol w:w="1745"/>
        <w:gridCol w:w="1511"/>
        <w:gridCol w:w="884"/>
      </w:tblGrid>
      <w:tr w:rsidR="0049490F" w:rsidRPr="00196E9C">
        <w:trPr>
          <w:trHeight w:val="90"/>
        </w:trPr>
        <w:tc>
          <w:tcPr>
            <w:tcW w:w="11476" w:type="dxa"/>
            <w:gridSpan w:val="9"/>
            <w:vAlign w:val="center"/>
          </w:tcPr>
          <w:p w:rsidR="0049490F" w:rsidRPr="004D01C7" w:rsidRDefault="0049490F" w:rsidP="004D01C7">
            <w:pPr>
              <w:widowControl/>
              <w:textAlignment w:val="center"/>
              <w:rPr>
                <w:rFonts w:ascii="方正小标宋简体" w:eastAsia="方正小标宋简体" w:cs="宋体"/>
                <w:b/>
                <w:color w:val="000000"/>
                <w:sz w:val="36"/>
                <w:szCs w:val="36"/>
              </w:rPr>
            </w:pPr>
            <w:r w:rsidRPr="004D01C7">
              <w:rPr>
                <w:rFonts w:ascii="黑体" w:eastAsia="黑体" w:hAnsi="黑体" w:cs="黑体" w:hint="eastAsia"/>
                <w:sz w:val="32"/>
                <w:szCs w:val="32"/>
              </w:rPr>
              <w:t>附件</w:t>
            </w:r>
            <w:r w:rsidRPr="004D01C7">
              <w:rPr>
                <w:rFonts w:ascii="黑体" w:eastAsia="黑体" w:hAnsi="黑体" w:cs="黑体"/>
                <w:sz w:val="32"/>
                <w:szCs w:val="32"/>
              </w:rPr>
              <w:t xml:space="preserve">3 </w:t>
            </w:r>
            <w:r>
              <w:rPr>
                <w:rFonts w:ascii="方正小标宋简体" w:eastAsia="方正小标宋简体" w:hAnsi="黑体" w:cs="黑体"/>
                <w:sz w:val="36"/>
                <w:szCs w:val="36"/>
              </w:rPr>
              <w:t xml:space="preserve">         </w:t>
            </w:r>
            <w:r w:rsidRPr="004D01C7">
              <w:rPr>
                <w:rFonts w:ascii="方正小标宋简体" w:eastAsia="方正小标宋简体" w:hAnsi="黑体" w:cs="黑体" w:hint="eastAsia"/>
                <w:sz w:val="36"/>
                <w:szCs w:val="36"/>
              </w:rPr>
              <w:t>彭州·黑水“校校结对”教育交流活动情况统计表</w:t>
            </w:r>
          </w:p>
        </w:tc>
        <w:tc>
          <w:tcPr>
            <w:tcW w:w="884" w:type="dxa"/>
            <w:vAlign w:val="center"/>
          </w:tcPr>
          <w:p w:rsidR="0049490F" w:rsidRDefault="0049490F">
            <w:pPr>
              <w:rPr>
                <w:rFonts w:ascii="宋体" w:cs="宋体"/>
                <w:color w:val="000000"/>
                <w:sz w:val="24"/>
              </w:rPr>
            </w:pPr>
          </w:p>
        </w:tc>
      </w:tr>
      <w:tr w:rsidR="0049490F" w:rsidRPr="00196E9C">
        <w:trPr>
          <w:trHeight w:val="90"/>
        </w:trPr>
        <w:tc>
          <w:tcPr>
            <w:tcW w:w="12360" w:type="dxa"/>
            <w:gridSpan w:val="10"/>
            <w:vAlign w:val="center"/>
          </w:tcPr>
          <w:p w:rsidR="0049490F" w:rsidRDefault="0049490F">
            <w:pPr>
              <w:rPr>
                <w:rFonts w:ascii="宋体" w:cs="宋体"/>
                <w:color w:val="000000"/>
                <w:sz w:val="24"/>
              </w:rPr>
            </w:pPr>
            <w:r>
              <w:rPr>
                <w:rFonts w:ascii="楷体_GB2312" w:eastAsia="楷体_GB2312" w:hAnsi="宋体" w:cs="楷体_GB2312" w:hint="eastAsia"/>
                <w:color w:val="000000"/>
                <w:kern w:val="0"/>
                <w:sz w:val="24"/>
                <w:lang/>
              </w:rPr>
              <w:t>单位：</w:t>
            </w:r>
          </w:p>
        </w:tc>
      </w:tr>
      <w:tr w:rsidR="0049490F" w:rsidRPr="00196E9C">
        <w:trPr>
          <w:trHeight w:val="90"/>
        </w:trPr>
        <w:tc>
          <w:tcPr>
            <w:tcW w:w="528" w:type="dxa"/>
            <w:tcBorders>
              <w:top w:val="single" w:sz="4" w:space="0" w:color="000000"/>
              <w:left w:val="single" w:sz="4" w:space="0" w:color="000000"/>
              <w:bottom w:val="single" w:sz="4" w:space="0" w:color="000000"/>
              <w:right w:val="single" w:sz="4" w:space="0" w:color="000000"/>
            </w:tcBorders>
            <w:vAlign w:val="center"/>
          </w:tcPr>
          <w:p w:rsidR="0049490F" w:rsidRDefault="0049490F">
            <w:pPr>
              <w:widowControl/>
              <w:jc w:val="center"/>
              <w:textAlignment w:val="center"/>
              <w:rPr>
                <w:rFonts w:ascii="楷体_GB2312" w:eastAsia="楷体_GB2312" w:hAnsi="宋体" w:cs="楷体_GB2312"/>
                <w:color w:val="000000"/>
                <w:sz w:val="24"/>
              </w:rPr>
            </w:pPr>
            <w:r>
              <w:rPr>
                <w:rFonts w:ascii="楷体_GB2312" w:eastAsia="楷体_GB2312" w:hAnsi="宋体" w:cs="楷体_GB2312" w:hint="eastAsia"/>
                <w:color w:val="000000"/>
                <w:kern w:val="0"/>
                <w:sz w:val="24"/>
                <w:lang/>
              </w:rPr>
              <w:t>序号</w:t>
            </w:r>
          </w:p>
        </w:tc>
        <w:tc>
          <w:tcPr>
            <w:tcW w:w="1797" w:type="dxa"/>
            <w:tcBorders>
              <w:top w:val="single" w:sz="4" w:space="0" w:color="000000"/>
              <w:left w:val="single" w:sz="4" w:space="0" w:color="000000"/>
              <w:bottom w:val="single" w:sz="4" w:space="0" w:color="000000"/>
              <w:right w:val="single" w:sz="4" w:space="0" w:color="000000"/>
            </w:tcBorders>
            <w:vAlign w:val="center"/>
          </w:tcPr>
          <w:p w:rsidR="0049490F" w:rsidRDefault="0049490F">
            <w:pPr>
              <w:widowControl/>
              <w:jc w:val="center"/>
              <w:textAlignment w:val="center"/>
              <w:rPr>
                <w:rFonts w:ascii="楷体_GB2312" w:eastAsia="楷体_GB2312" w:hAnsi="宋体" w:cs="楷体_GB2312"/>
                <w:color w:val="000000"/>
                <w:sz w:val="24"/>
              </w:rPr>
            </w:pPr>
            <w:r>
              <w:rPr>
                <w:rFonts w:ascii="楷体_GB2312" w:eastAsia="楷体_GB2312" w:hAnsi="宋体" w:cs="楷体_GB2312" w:hint="eastAsia"/>
                <w:color w:val="000000"/>
                <w:kern w:val="0"/>
                <w:sz w:val="24"/>
                <w:lang/>
              </w:rPr>
              <w:t>活动名称</w:t>
            </w:r>
          </w:p>
        </w:tc>
        <w:tc>
          <w:tcPr>
            <w:tcW w:w="1127" w:type="dxa"/>
            <w:tcBorders>
              <w:top w:val="single" w:sz="4" w:space="0" w:color="000000"/>
              <w:left w:val="single" w:sz="4" w:space="0" w:color="000000"/>
              <w:bottom w:val="single" w:sz="4" w:space="0" w:color="000000"/>
              <w:right w:val="single" w:sz="4" w:space="0" w:color="000000"/>
            </w:tcBorders>
            <w:vAlign w:val="center"/>
          </w:tcPr>
          <w:p w:rsidR="0049490F" w:rsidRDefault="0049490F">
            <w:pPr>
              <w:widowControl/>
              <w:jc w:val="center"/>
              <w:textAlignment w:val="center"/>
              <w:rPr>
                <w:rFonts w:ascii="楷体_GB2312" w:eastAsia="楷体_GB2312" w:hAnsi="宋体" w:cs="楷体_GB2312"/>
                <w:color w:val="000000"/>
                <w:sz w:val="24"/>
              </w:rPr>
            </w:pPr>
            <w:r>
              <w:rPr>
                <w:rFonts w:ascii="楷体_GB2312" w:eastAsia="楷体_GB2312" w:hAnsi="宋体" w:cs="楷体_GB2312" w:hint="eastAsia"/>
                <w:color w:val="000000"/>
                <w:kern w:val="0"/>
                <w:sz w:val="24"/>
                <w:lang/>
              </w:rPr>
              <w:t>派出人员</w:t>
            </w:r>
          </w:p>
        </w:tc>
        <w:tc>
          <w:tcPr>
            <w:tcW w:w="1118" w:type="dxa"/>
            <w:tcBorders>
              <w:top w:val="single" w:sz="4" w:space="0" w:color="000000"/>
              <w:left w:val="single" w:sz="4" w:space="0" w:color="000000"/>
              <w:bottom w:val="single" w:sz="4" w:space="0" w:color="000000"/>
              <w:right w:val="single" w:sz="4" w:space="0" w:color="000000"/>
            </w:tcBorders>
            <w:vAlign w:val="center"/>
          </w:tcPr>
          <w:p w:rsidR="0049490F" w:rsidRDefault="0049490F">
            <w:pPr>
              <w:widowControl/>
              <w:jc w:val="center"/>
              <w:textAlignment w:val="center"/>
              <w:rPr>
                <w:rFonts w:ascii="楷体_GB2312" w:eastAsia="楷体_GB2312" w:hAnsi="宋体" w:cs="楷体_GB2312"/>
                <w:color w:val="000000"/>
                <w:sz w:val="24"/>
              </w:rPr>
            </w:pPr>
            <w:r>
              <w:rPr>
                <w:rFonts w:ascii="楷体_GB2312" w:eastAsia="楷体_GB2312" w:hAnsi="宋体" w:cs="楷体_GB2312" w:hint="eastAsia"/>
                <w:color w:val="000000"/>
                <w:kern w:val="0"/>
                <w:sz w:val="24"/>
                <w:lang/>
              </w:rPr>
              <w:t>活动时间</w:t>
            </w:r>
          </w:p>
        </w:tc>
        <w:tc>
          <w:tcPr>
            <w:tcW w:w="1463" w:type="dxa"/>
            <w:tcBorders>
              <w:top w:val="single" w:sz="4" w:space="0" w:color="000000"/>
              <w:left w:val="single" w:sz="4" w:space="0" w:color="000000"/>
              <w:bottom w:val="single" w:sz="4" w:space="0" w:color="000000"/>
              <w:right w:val="single" w:sz="4" w:space="0" w:color="000000"/>
            </w:tcBorders>
            <w:vAlign w:val="center"/>
          </w:tcPr>
          <w:p w:rsidR="0049490F" w:rsidRDefault="0049490F">
            <w:pPr>
              <w:widowControl/>
              <w:jc w:val="center"/>
              <w:textAlignment w:val="center"/>
              <w:rPr>
                <w:rFonts w:ascii="楷体_GB2312" w:eastAsia="楷体_GB2312" w:hAnsi="宋体" w:cs="楷体_GB2312"/>
                <w:color w:val="000000"/>
                <w:sz w:val="24"/>
              </w:rPr>
            </w:pPr>
            <w:r>
              <w:rPr>
                <w:rFonts w:ascii="楷体_GB2312" w:eastAsia="楷体_GB2312" w:hAnsi="宋体" w:cs="楷体_GB2312" w:hint="eastAsia"/>
                <w:color w:val="000000"/>
                <w:kern w:val="0"/>
                <w:sz w:val="24"/>
                <w:lang/>
              </w:rPr>
              <w:t>活动地点</w:t>
            </w:r>
          </w:p>
        </w:tc>
        <w:tc>
          <w:tcPr>
            <w:tcW w:w="1572" w:type="dxa"/>
            <w:tcBorders>
              <w:top w:val="single" w:sz="4" w:space="0" w:color="000000"/>
              <w:left w:val="single" w:sz="4" w:space="0" w:color="000000"/>
              <w:bottom w:val="single" w:sz="4" w:space="0" w:color="000000"/>
              <w:right w:val="single" w:sz="4" w:space="0" w:color="000000"/>
            </w:tcBorders>
            <w:vAlign w:val="center"/>
          </w:tcPr>
          <w:p w:rsidR="0049490F" w:rsidRDefault="0049490F">
            <w:pPr>
              <w:widowControl/>
              <w:jc w:val="center"/>
              <w:textAlignment w:val="center"/>
              <w:rPr>
                <w:rFonts w:ascii="楷体_GB2312" w:eastAsia="楷体_GB2312" w:hAnsi="宋体" w:cs="楷体_GB2312"/>
                <w:color w:val="000000"/>
                <w:sz w:val="24"/>
              </w:rPr>
            </w:pPr>
            <w:r>
              <w:rPr>
                <w:rFonts w:ascii="楷体_GB2312" w:eastAsia="楷体_GB2312" w:hAnsi="宋体" w:cs="楷体_GB2312" w:hint="eastAsia"/>
                <w:color w:val="000000"/>
                <w:kern w:val="0"/>
                <w:sz w:val="24"/>
                <w:lang/>
              </w:rPr>
              <w:t>活动安排</w:t>
            </w:r>
          </w:p>
        </w:tc>
        <w:tc>
          <w:tcPr>
            <w:tcW w:w="615" w:type="dxa"/>
            <w:tcBorders>
              <w:top w:val="single" w:sz="4" w:space="0" w:color="000000"/>
              <w:left w:val="single" w:sz="4" w:space="0" w:color="000000"/>
              <w:bottom w:val="single" w:sz="4" w:space="0" w:color="000000"/>
              <w:right w:val="single" w:sz="4" w:space="0" w:color="000000"/>
            </w:tcBorders>
            <w:vAlign w:val="center"/>
          </w:tcPr>
          <w:p w:rsidR="0049490F" w:rsidRDefault="0049490F">
            <w:pPr>
              <w:widowControl/>
              <w:jc w:val="center"/>
              <w:textAlignment w:val="center"/>
              <w:rPr>
                <w:rFonts w:ascii="楷体_GB2312" w:eastAsia="楷体_GB2312" w:hAnsi="宋体" w:cs="楷体_GB2312"/>
                <w:color w:val="000000"/>
                <w:sz w:val="24"/>
              </w:rPr>
            </w:pPr>
            <w:r>
              <w:rPr>
                <w:rFonts w:ascii="楷体_GB2312" w:eastAsia="楷体_GB2312" w:hAnsi="宋体" w:cs="楷体_GB2312" w:hint="eastAsia"/>
                <w:color w:val="000000"/>
                <w:kern w:val="0"/>
                <w:sz w:val="24"/>
                <w:lang/>
              </w:rPr>
              <w:t>受援人次</w:t>
            </w:r>
          </w:p>
        </w:tc>
        <w:tc>
          <w:tcPr>
            <w:tcW w:w="1745" w:type="dxa"/>
            <w:tcBorders>
              <w:top w:val="single" w:sz="4" w:space="0" w:color="000000"/>
              <w:left w:val="single" w:sz="4" w:space="0" w:color="000000"/>
              <w:bottom w:val="single" w:sz="4" w:space="0" w:color="000000"/>
              <w:right w:val="single" w:sz="4" w:space="0" w:color="000000"/>
            </w:tcBorders>
            <w:vAlign w:val="center"/>
          </w:tcPr>
          <w:p w:rsidR="0049490F" w:rsidRDefault="0049490F">
            <w:pPr>
              <w:widowControl/>
              <w:jc w:val="center"/>
              <w:textAlignment w:val="center"/>
              <w:rPr>
                <w:rFonts w:ascii="楷体_GB2312" w:eastAsia="楷体_GB2312" w:hAnsi="宋体" w:cs="楷体_GB2312"/>
                <w:color w:val="000000"/>
                <w:sz w:val="24"/>
              </w:rPr>
            </w:pPr>
            <w:r>
              <w:rPr>
                <w:rFonts w:ascii="楷体_GB2312" w:eastAsia="楷体_GB2312" w:hAnsi="宋体" w:cs="楷体_GB2312" w:hint="eastAsia"/>
                <w:color w:val="000000"/>
                <w:kern w:val="0"/>
                <w:sz w:val="24"/>
                <w:lang/>
              </w:rPr>
              <w:t>开展项目涉及到的资金、物品</w:t>
            </w:r>
            <w:r>
              <w:rPr>
                <w:rFonts w:ascii="楷体_GB2312" w:eastAsia="楷体_GB2312" w:hAnsi="宋体" w:cs="楷体_GB2312"/>
                <w:color w:val="000000"/>
                <w:kern w:val="0"/>
                <w:sz w:val="24"/>
                <w:lang/>
              </w:rPr>
              <w:t>(</w:t>
            </w:r>
            <w:r>
              <w:rPr>
                <w:rFonts w:ascii="楷体_GB2312" w:eastAsia="楷体_GB2312" w:hAnsi="宋体" w:cs="楷体_GB2312" w:hint="eastAsia"/>
                <w:color w:val="000000"/>
                <w:kern w:val="0"/>
                <w:sz w:val="24"/>
                <w:lang/>
              </w:rPr>
              <w:t>资金、物品需有印证材料</w:t>
            </w:r>
            <w:r>
              <w:rPr>
                <w:rFonts w:ascii="楷体_GB2312" w:eastAsia="楷体_GB2312" w:hAnsi="宋体" w:cs="楷体_GB2312"/>
                <w:color w:val="000000"/>
                <w:kern w:val="0"/>
                <w:sz w:val="24"/>
                <w:lang/>
              </w:rPr>
              <w:t>)</w:t>
            </w:r>
          </w:p>
        </w:tc>
        <w:tc>
          <w:tcPr>
            <w:tcW w:w="1511" w:type="dxa"/>
            <w:tcBorders>
              <w:top w:val="single" w:sz="4" w:space="0" w:color="000000"/>
              <w:left w:val="single" w:sz="4" w:space="0" w:color="000000"/>
              <w:bottom w:val="single" w:sz="4" w:space="0" w:color="000000"/>
              <w:right w:val="single" w:sz="4" w:space="0" w:color="000000"/>
            </w:tcBorders>
            <w:vAlign w:val="center"/>
          </w:tcPr>
          <w:p w:rsidR="0049490F" w:rsidRDefault="0049490F">
            <w:pPr>
              <w:widowControl/>
              <w:jc w:val="center"/>
              <w:textAlignment w:val="center"/>
              <w:rPr>
                <w:rFonts w:ascii="楷体_GB2312" w:eastAsia="楷体_GB2312" w:hAnsi="宋体" w:cs="楷体_GB2312"/>
                <w:color w:val="000000"/>
                <w:sz w:val="24"/>
              </w:rPr>
            </w:pPr>
            <w:r>
              <w:rPr>
                <w:rFonts w:ascii="楷体_GB2312" w:eastAsia="楷体_GB2312" w:hAnsi="宋体" w:cs="楷体_GB2312" w:hint="eastAsia"/>
                <w:color w:val="000000"/>
                <w:kern w:val="0"/>
                <w:sz w:val="24"/>
                <w:lang/>
              </w:rPr>
              <w:t>取得效果</w:t>
            </w:r>
          </w:p>
        </w:tc>
        <w:tc>
          <w:tcPr>
            <w:tcW w:w="884" w:type="dxa"/>
            <w:tcBorders>
              <w:top w:val="single" w:sz="4" w:space="0" w:color="000000"/>
              <w:left w:val="single" w:sz="4" w:space="0" w:color="000000"/>
              <w:bottom w:val="single" w:sz="4" w:space="0" w:color="000000"/>
              <w:right w:val="single" w:sz="4" w:space="0" w:color="000000"/>
            </w:tcBorders>
            <w:vAlign w:val="center"/>
          </w:tcPr>
          <w:p w:rsidR="0049490F" w:rsidRDefault="0049490F">
            <w:pPr>
              <w:widowControl/>
              <w:jc w:val="center"/>
              <w:textAlignment w:val="center"/>
              <w:rPr>
                <w:rFonts w:ascii="楷体_GB2312" w:eastAsia="楷体_GB2312" w:hAnsi="宋体" w:cs="楷体_GB2312"/>
                <w:color w:val="000000"/>
                <w:sz w:val="24"/>
              </w:rPr>
            </w:pPr>
            <w:r>
              <w:rPr>
                <w:rFonts w:ascii="楷体_GB2312" w:eastAsia="楷体_GB2312" w:hAnsi="宋体" w:cs="楷体_GB2312" w:hint="eastAsia"/>
                <w:color w:val="000000"/>
                <w:kern w:val="0"/>
                <w:sz w:val="24"/>
                <w:lang/>
              </w:rPr>
              <w:t>备注</w:t>
            </w:r>
          </w:p>
        </w:tc>
      </w:tr>
      <w:tr w:rsidR="0049490F" w:rsidRPr="00196E9C">
        <w:trPr>
          <w:trHeight w:val="90"/>
        </w:trPr>
        <w:tc>
          <w:tcPr>
            <w:tcW w:w="528"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797"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118"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463"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572"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615"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745"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511"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884" w:type="dxa"/>
            <w:tcBorders>
              <w:top w:val="single" w:sz="4" w:space="0" w:color="000000"/>
              <w:left w:val="single" w:sz="4" w:space="0" w:color="000000"/>
              <w:bottom w:val="single" w:sz="4" w:space="0" w:color="000000"/>
              <w:right w:val="single" w:sz="4" w:space="0" w:color="000000"/>
            </w:tcBorders>
            <w:vAlign w:val="center"/>
          </w:tcPr>
          <w:p w:rsidR="0049490F" w:rsidRDefault="0049490F">
            <w:pPr>
              <w:rPr>
                <w:rFonts w:ascii="宋体" w:cs="宋体"/>
                <w:color w:val="000000"/>
                <w:sz w:val="24"/>
              </w:rPr>
            </w:pPr>
          </w:p>
        </w:tc>
      </w:tr>
      <w:tr w:rsidR="0049490F" w:rsidRPr="00196E9C">
        <w:trPr>
          <w:trHeight w:val="90"/>
        </w:trPr>
        <w:tc>
          <w:tcPr>
            <w:tcW w:w="528"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797"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118"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463"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572"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615"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745"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511"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884" w:type="dxa"/>
            <w:tcBorders>
              <w:top w:val="single" w:sz="4" w:space="0" w:color="000000"/>
              <w:left w:val="single" w:sz="4" w:space="0" w:color="000000"/>
              <w:bottom w:val="single" w:sz="4" w:space="0" w:color="000000"/>
              <w:right w:val="single" w:sz="4" w:space="0" w:color="000000"/>
            </w:tcBorders>
            <w:vAlign w:val="center"/>
          </w:tcPr>
          <w:p w:rsidR="0049490F" w:rsidRDefault="0049490F">
            <w:pPr>
              <w:rPr>
                <w:rFonts w:ascii="宋体" w:cs="宋体"/>
                <w:color w:val="000000"/>
                <w:sz w:val="24"/>
              </w:rPr>
            </w:pPr>
          </w:p>
        </w:tc>
      </w:tr>
      <w:tr w:rsidR="0049490F" w:rsidRPr="00196E9C">
        <w:trPr>
          <w:trHeight w:val="90"/>
        </w:trPr>
        <w:tc>
          <w:tcPr>
            <w:tcW w:w="528"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797"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118"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463"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572"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615"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745"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511"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884" w:type="dxa"/>
            <w:tcBorders>
              <w:top w:val="single" w:sz="4" w:space="0" w:color="000000"/>
              <w:left w:val="single" w:sz="4" w:space="0" w:color="000000"/>
              <w:bottom w:val="single" w:sz="4" w:space="0" w:color="000000"/>
              <w:right w:val="single" w:sz="4" w:space="0" w:color="000000"/>
            </w:tcBorders>
            <w:vAlign w:val="center"/>
          </w:tcPr>
          <w:p w:rsidR="0049490F" w:rsidRDefault="0049490F">
            <w:pPr>
              <w:rPr>
                <w:rFonts w:ascii="宋体" w:cs="宋体"/>
                <w:color w:val="000000"/>
                <w:sz w:val="24"/>
              </w:rPr>
            </w:pPr>
          </w:p>
        </w:tc>
      </w:tr>
      <w:tr w:rsidR="0049490F" w:rsidRPr="00196E9C">
        <w:trPr>
          <w:trHeight w:val="90"/>
        </w:trPr>
        <w:tc>
          <w:tcPr>
            <w:tcW w:w="528"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797"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118"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463"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572"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615"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745"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511"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884" w:type="dxa"/>
            <w:tcBorders>
              <w:top w:val="single" w:sz="4" w:space="0" w:color="000000"/>
              <w:left w:val="single" w:sz="4" w:space="0" w:color="000000"/>
              <w:bottom w:val="single" w:sz="4" w:space="0" w:color="000000"/>
              <w:right w:val="single" w:sz="4" w:space="0" w:color="000000"/>
            </w:tcBorders>
            <w:vAlign w:val="center"/>
          </w:tcPr>
          <w:p w:rsidR="0049490F" w:rsidRDefault="0049490F">
            <w:pPr>
              <w:rPr>
                <w:rFonts w:ascii="宋体" w:cs="宋体"/>
                <w:color w:val="000000"/>
                <w:sz w:val="24"/>
              </w:rPr>
            </w:pPr>
          </w:p>
        </w:tc>
      </w:tr>
      <w:tr w:rsidR="0049490F" w:rsidRPr="00196E9C">
        <w:trPr>
          <w:trHeight w:val="90"/>
        </w:trPr>
        <w:tc>
          <w:tcPr>
            <w:tcW w:w="528"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797"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118"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463"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572"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615"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745"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511"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884" w:type="dxa"/>
            <w:tcBorders>
              <w:top w:val="single" w:sz="4" w:space="0" w:color="000000"/>
              <w:left w:val="single" w:sz="4" w:space="0" w:color="000000"/>
              <w:bottom w:val="single" w:sz="4" w:space="0" w:color="000000"/>
              <w:right w:val="single" w:sz="4" w:space="0" w:color="000000"/>
            </w:tcBorders>
            <w:vAlign w:val="center"/>
          </w:tcPr>
          <w:p w:rsidR="0049490F" w:rsidRDefault="0049490F">
            <w:pPr>
              <w:rPr>
                <w:rFonts w:ascii="宋体" w:cs="宋体"/>
                <w:color w:val="000000"/>
                <w:sz w:val="24"/>
              </w:rPr>
            </w:pPr>
          </w:p>
        </w:tc>
      </w:tr>
      <w:tr w:rsidR="0049490F" w:rsidRPr="00196E9C">
        <w:trPr>
          <w:trHeight w:val="90"/>
        </w:trPr>
        <w:tc>
          <w:tcPr>
            <w:tcW w:w="528"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797"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118"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463"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572"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615"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745"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511"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884" w:type="dxa"/>
            <w:tcBorders>
              <w:top w:val="single" w:sz="4" w:space="0" w:color="000000"/>
              <w:left w:val="single" w:sz="4" w:space="0" w:color="000000"/>
              <w:bottom w:val="single" w:sz="4" w:space="0" w:color="000000"/>
              <w:right w:val="single" w:sz="4" w:space="0" w:color="000000"/>
            </w:tcBorders>
            <w:vAlign w:val="center"/>
          </w:tcPr>
          <w:p w:rsidR="0049490F" w:rsidRDefault="0049490F">
            <w:pPr>
              <w:rPr>
                <w:rFonts w:ascii="宋体" w:cs="宋体"/>
                <w:color w:val="000000"/>
                <w:sz w:val="24"/>
              </w:rPr>
            </w:pPr>
          </w:p>
        </w:tc>
      </w:tr>
      <w:tr w:rsidR="0049490F" w:rsidRPr="00196E9C">
        <w:trPr>
          <w:trHeight w:val="90"/>
        </w:trPr>
        <w:tc>
          <w:tcPr>
            <w:tcW w:w="528"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797"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118"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463"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572"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615"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745"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511"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884" w:type="dxa"/>
            <w:tcBorders>
              <w:top w:val="single" w:sz="4" w:space="0" w:color="000000"/>
              <w:left w:val="single" w:sz="4" w:space="0" w:color="000000"/>
              <w:bottom w:val="single" w:sz="4" w:space="0" w:color="000000"/>
              <w:right w:val="single" w:sz="4" w:space="0" w:color="000000"/>
            </w:tcBorders>
            <w:vAlign w:val="center"/>
          </w:tcPr>
          <w:p w:rsidR="0049490F" w:rsidRDefault="0049490F">
            <w:pPr>
              <w:rPr>
                <w:rFonts w:ascii="宋体" w:cs="宋体"/>
                <w:color w:val="000000"/>
                <w:sz w:val="24"/>
              </w:rPr>
            </w:pPr>
          </w:p>
        </w:tc>
      </w:tr>
      <w:tr w:rsidR="0049490F" w:rsidRPr="00196E9C">
        <w:trPr>
          <w:trHeight w:val="90"/>
        </w:trPr>
        <w:tc>
          <w:tcPr>
            <w:tcW w:w="528"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797"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118"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463"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572"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615"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745"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511"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884" w:type="dxa"/>
            <w:tcBorders>
              <w:top w:val="single" w:sz="4" w:space="0" w:color="000000"/>
              <w:left w:val="single" w:sz="4" w:space="0" w:color="000000"/>
              <w:bottom w:val="single" w:sz="4" w:space="0" w:color="000000"/>
              <w:right w:val="single" w:sz="4" w:space="0" w:color="000000"/>
            </w:tcBorders>
            <w:vAlign w:val="center"/>
          </w:tcPr>
          <w:p w:rsidR="0049490F" w:rsidRDefault="0049490F">
            <w:pPr>
              <w:rPr>
                <w:rFonts w:ascii="宋体" w:cs="宋体"/>
                <w:color w:val="000000"/>
                <w:sz w:val="24"/>
              </w:rPr>
            </w:pPr>
          </w:p>
        </w:tc>
      </w:tr>
      <w:tr w:rsidR="0049490F" w:rsidRPr="00196E9C">
        <w:trPr>
          <w:trHeight w:val="90"/>
        </w:trPr>
        <w:tc>
          <w:tcPr>
            <w:tcW w:w="528"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797"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118"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463"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572"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615"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745"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511"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884" w:type="dxa"/>
            <w:tcBorders>
              <w:top w:val="single" w:sz="4" w:space="0" w:color="000000"/>
              <w:left w:val="single" w:sz="4" w:space="0" w:color="000000"/>
              <w:bottom w:val="single" w:sz="4" w:space="0" w:color="000000"/>
              <w:right w:val="single" w:sz="4" w:space="0" w:color="000000"/>
            </w:tcBorders>
            <w:vAlign w:val="center"/>
          </w:tcPr>
          <w:p w:rsidR="0049490F" w:rsidRDefault="0049490F">
            <w:pPr>
              <w:rPr>
                <w:rFonts w:ascii="宋体" w:cs="宋体"/>
                <w:color w:val="000000"/>
                <w:sz w:val="24"/>
              </w:rPr>
            </w:pPr>
          </w:p>
        </w:tc>
      </w:tr>
      <w:tr w:rsidR="0049490F" w:rsidRPr="00196E9C">
        <w:trPr>
          <w:trHeight w:val="90"/>
        </w:trPr>
        <w:tc>
          <w:tcPr>
            <w:tcW w:w="528"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797"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118"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463"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572"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615"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745"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511"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884" w:type="dxa"/>
            <w:tcBorders>
              <w:top w:val="single" w:sz="4" w:space="0" w:color="000000"/>
              <w:left w:val="single" w:sz="4" w:space="0" w:color="000000"/>
              <w:bottom w:val="single" w:sz="4" w:space="0" w:color="000000"/>
              <w:right w:val="single" w:sz="4" w:space="0" w:color="000000"/>
            </w:tcBorders>
            <w:vAlign w:val="center"/>
          </w:tcPr>
          <w:p w:rsidR="0049490F" w:rsidRDefault="0049490F">
            <w:pPr>
              <w:rPr>
                <w:rFonts w:ascii="宋体" w:cs="宋体"/>
                <w:color w:val="000000"/>
                <w:sz w:val="24"/>
              </w:rPr>
            </w:pPr>
          </w:p>
        </w:tc>
      </w:tr>
      <w:tr w:rsidR="0049490F" w:rsidRPr="00196E9C">
        <w:trPr>
          <w:trHeight w:val="90"/>
        </w:trPr>
        <w:tc>
          <w:tcPr>
            <w:tcW w:w="528"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797"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118"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463"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572"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615"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745"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511"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884" w:type="dxa"/>
            <w:tcBorders>
              <w:top w:val="single" w:sz="4" w:space="0" w:color="000000"/>
              <w:left w:val="single" w:sz="4" w:space="0" w:color="000000"/>
              <w:bottom w:val="single" w:sz="4" w:space="0" w:color="000000"/>
              <w:right w:val="single" w:sz="4" w:space="0" w:color="000000"/>
            </w:tcBorders>
            <w:vAlign w:val="center"/>
          </w:tcPr>
          <w:p w:rsidR="0049490F" w:rsidRDefault="0049490F">
            <w:pPr>
              <w:rPr>
                <w:rFonts w:ascii="宋体" w:cs="宋体"/>
                <w:color w:val="000000"/>
                <w:sz w:val="24"/>
              </w:rPr>
            </w:pPr>
          </w:p>
        </w:tc>
      </w:tr>
      <w:tr w:rsidR="0049490F" w:rsidRPr="00196E9C">
        <w:trPr>
          <w:trHeight w:val="90"/>
        </w:trPr>
        <w:tc>
          <w:tcPr>
            <w:tcW w:w="528"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797"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118"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463"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572"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615"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745"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1511" w:type="dxa"/>
            <w:tcBorders>
              <w:top w:val="single" w:sz="4" w:space="0" w:color="000000"/>
              <w:left w:val="single" w:sz="4" w:space="0" w:color="000000"/>
              <w:bottom w:val="single" w:sz="4" w:space="0" w:color="000000"/>
              <w:right w:val="single" w:sz="4" w:space="0" w:color="000000"/>
            </w:tcBorders>
            <w:vAlign w:val="center"/>
          </w:tcPr>
          <w:p w:rsidR="0049490F" w:rsidRDefault="0049490F">
            <w:pPr>
              <w:jc w:val="center"/>
              <w:rPr>
                <w:rFonts w:ascii="宋体" w:cs="宋体"/>
                <w:color w:val="000000"/>
                <w:sz w:val="24"/>
              </w:rPr>
            </w:pPr>
          </w:p>
        </w:tc>
        <w:tc>
          <w:tcPr>
            <w:tcW w:w="884" w:type="dxa"/>
            <w:tcBorders>
              <w:top w:val="single" w:sz="4" w:space="0" w:color="000000"/>
              <w:left w:val="single" w:sz="4" w:space="0" w:color="000000"/>
              <w:bottom w:val="single" w:sz="4" w:space="0" w:color="000000"/>
              <w:right w:val="single" w:sz="4" w:space="0" w:color="000000"/>
            </w:tcBorders>
            <w:vAlign w:val="center"/>
          </w:tcPr>
          <w:p w:rsidR="0049490F" w:rsidRDefault="0049490F">
            <w:pPr>
              <w:rPr>
                <w:rFonts w:ascii="宋体" w:cs="宋体"/>
                <w:color w:val="000000"/>
                <w:sz w:val="24"/>
              </w:rPr>
            </w:pPr>
          </w:p>
        </w:tc>
      </w:tr>
      <w:tr w:rsidR="0049490F" w:rsidRPr="00196E9C">
        <w:trPr>
          <w:trHeight w:val="740"/>
        </w:trPr>
        <w:tc>
          <w:tcPr>
            <w:tcW w:w="528" w:type="dxa"/>
            <w:vAlign w:val="center"/>
          </w:tcPr>
          <w:p w:rsidR="0049490F" w:rsidRDefault="0049490F">
            <w:pPr>
              <w:widowControl/>
              <w:jc w:val="center"/>
              <w:textAlignment w:val="center"/>
              <w:rPr>
                <w:rFonts w:ascii="楷体_GB2312" w:eastAsia="楷体_GB2312" w:hAnsi="宋体" w:cs="楷体_GB2312"/>
                <w:color w:val="000000"/>
                <w:sz w:val="24"/>
              </w:rPr>
            </w:pPr>
            <w:r>
              <w:rPr>
                <w:rFonts w:ascii="楷体_GB2312" w:eastAsia="楷体_GB2312" w:hAnsi="宋体" w:cs="楷体_GB2312" w:hint="eastAsia"/>
                <w:color w:val="000000"/>
                <w:kern w:val="0"/>
                <w:sz w:val="24"/>
                <w:lang/>
              </w:rPr>
              <w:t>备注：</w:t>
            </w:r>
          </w:p>
        </w:tc>
        <w:tc>
          <w:tcPr>
            <w:tcW w:w="11832" w:type="dxa"/>
            <w:gridSpan w:val="9"/>
            <w:vAlign w:val="center"/>
          </w:tcPr>
          <w:p w:rsidR="0049490F" w:rsidRDefault="0049490F">
            <w:pPr>
              <w:rPr>
                <w:rFonts w:ascii="宋体" w:cs="宋体"/>
                <w:color w:val="000000"/>
                <w:sz w:val="24"/>
              </w:rPr>
            </w:pPr>
            <w:r>
              <w:rPr>
                <w:rFonts w:ascii="楷体_GB2312" w:eastAsia="楷体_GB2312" w:hAnsi="宋体" w:cs="楷体_GB2312" w:hint="eastAsia"/>
                <w:color w:val="000000"/>
                <w:kern w:val="0"/>
                <w:sz w:val="24"/>
                <w:lang/>
              </w:rPr>
              <w:t>活动结束后，一周内上报活动材料和活动情况统计表至党委办和人事科，并将电子邮件发送至彭州教育政工人事群共享。</w:t>
            </w:r>
          </w:p>
        </w:tc>
      </w:tr>
    </w:tbl>
    <w:p w:rsidR="0049490F" w:rsidRDefault="0049490F">
      <w:pPr>
        <w:ind w:firstLine="480"/>
        <w:rPr>
          <w:sz w:val="24"/>
          <w:szCs w:val="32"/>
        </w:rPr>
      </w:pPr>
    </w:p>
    <w:p w:rsidR="0049490F" w:rsidRDefault="0049490F">
      <w:pPr>
        <w:ind w:firstLine="480"/>
        <w:rPr>
          <w:sz w:val="24"/>
          <w:szCs w:val="32"/>
        </w:rPr>
      </w:pPr>
    </w:p>
    <w:p w:rsidR="0049490F" w:rsidRDefault="0049490F">
      <w:pPr>
        <w:ind w:firstLine="480"/>
        <w:rPr>
          <w:sz w:val="24"/>
          <w:szCs w:val="32"/>
        </w:rPr>
      </w:pPr>
    </w:p>
    <w:p w:rsidR="0049490F" w:rsidRDefault="0049490F">
      <w:pPr>
        <w:ind w:firstLine="480"/>
        <w:rPr>
          <w:sz w:val="24"/>
          <w:szCs w:val="32"/>
        </w:rPr>
      </w:pPr>
    </w:p>
    <w:p w:rsidR="0049490F" w:rsidRDefault="0049490F">
      <w:pPr>
        <w:ind w:firstLine="480"/>
        <w:rPr>
          <w:sz w:val="24"/>
          <w:szCs w:val="32"/>
        </w:rPr>
      </w:pPr>
    </w:p>
    <w:p w:rsidR="0049490F" w:rsidRDefault="0049490F">
      <w:pPr>
        <w:ind w:firstLine="480"/>
        <w:rPr>
          <w:sz w:val="24"/>
          <w:szCs w:val="32"/>
        </w:rPr>
        <w:sectPr w:rsidR="0049490F" w:rsidSect="0073041D">
          <w:pgSz w:w="16838" w:h="11906" w:orient="landscape"/>
          <w:pgMar w:top="1587" w:right="2098" w:bottom="1474" w:left="1984" w:header="851" w:footer="992" w:gutter="0"/>
          <w:cols w:space="425"/>
          <w:docGrid w:type="lines" w:linePitch="312"/>
        </w:sectPr>
      </w:pPr>
    </w:p>
    <w:p w:rsidR="0049490F" w:rsidRDefault="0049490F">
      <w:pPr>
        <w:ind w:firstLine="480"/>
        <w:rPr>
          <w:sz w:val="24"/>
          <w:szCs w:val="32"/>
        </w:rPr>
      </w:pPr>
    </w:p>
    <w:p w:rsidR="0049490F" w:rsidRPr="004D01C7" w:rsidRDefault="0049490F" w:rsidP="004D01C7">
      <w:pPr>
        <w:rPr>
          <w:sz w:val="24"/>
          <w:szCs w:val="32"/>
        </w:rPr>
      </w:pPr>
    </w:p>
    <w:p w:rsidR="0049490F" w:rsidRPr="004D01C7" w:rsidRDefault="0049490F" w:rsidP="004D01C7">
      <w:pPr>
        <w:rPr>
          <w:sz w:val="24"/>
          <w:szCs w:val="32"/>
        </w:rPr>
      </w:pPr>
    </w:p>
    <w:p w:rsidR="0049490F" w:rsidRPr="004D01C7" w:rsidRDefault="0049490F" w:rsidP="004D01C7">
      <w:pPr>
        <w:rPr>
          <w:sz w:val="24"/>
          <w:szCs w:val="32"/>
        </w:rPr>
      </w:pPr>
    </w:p>
    <w:p w:rsidR="0049490F" w:rsidRPr="004D01C7" w:rsidRDefault="0049490F" w:rsidP="004D01C7">
      <w:pPr>
        <w:rPr>
          <w:sz w:val="24"/>
          <w:szCs w:val="32"/>
        </w:rPr>
      </w:pPr>
    </w:p>
    <w:p w:rsidR="0049490F" w:rsidRPr="004D01C7" w:rsidRDefault="0049490F" w:rsidP="004D01C7">
      <w:pPr>
        <w:rPr>
          <w:sz w:val="24"/>
          <w:szCs w:val="32"/>
        </w:rPr>
      </w:pPr>
    </w:p>
    <w:p w:rsidR="0049490F" w:rsidRPr="004D01C7" w:rsidRDefault="0049490F" w:rsidP="004D01C7">
      <w:pPr>
        <w:rPr>
          <w:sz w:val="24"/>
          <w:szCs w:val="32"/>
        </w:rPr>
      </w:pPr>
    </w:p>
    <w:p w:rsidR="0049490F" w:rsidRPr="004D01C7" w:rsidRDefault="0049490F" w:rsidP="004D01C7">
      <w:pPr>
        <w:rPr>
          <w:sz w:val="24"/>
          <w:szCs w:val="32"/>
        </w:rPr>
      </w:pPr>
    </w:p>
    <w:p w:rsidR="0049490F" w:rsidRPr="004D01C7" w:rsidRDefault="0049490F" w:rsidP="004D01C7">
      <w:pPr>
        <w:rPr>
          <w:sz w:val="24"/>
          <w:szCs w:val="32"/>
        </w:rPr>
      </w:pPr>
    </w:p>
    <w:p w:rsidR="0049490F" w:rsidRDefault="0049490F" w:rsidP="004D01C7">
      <w:pPr>
        <w:rPr>
          <w:sz w:val="24"/>
          <w:szCs w:val="32"/>
        </w:rPr>
      </w:pPr>
    </w:p>
    <w:p w:rsidR="0049490F" w:rsidRDefault="0049490F" w:rsidP="004D01C7">
      <w:pPr>
        <w:rPr>
          <w:sz w:val="24"/>
          <w:szCs w:val="32"/>
        </w:rPr>
      </w:pPr>
    </w:p>
    <w:p w:rsidR="0049490F" w:rsidRDefault="0049490F" w:rsidP="004D01C7">
      <w:pPr>
        <w:tabs>
          <w:tab w:val="left" w:pos="870"/>
        </w:tabs>
        <w:rPr>
          <w:sz w:val="24"/>
          <w:szCs w:val="32"/>
        </w:rPr>
      </w:pPr>
      <w:r>
        <w:rPr>
          <w:sz w:val="24"/>
          <w:szCs w:val="32"/>
        </w:rPr>
        <w:tab/>
      </w: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Default="0049490F" w:rsidP="004D01C7">
      <w:pPr>
        <w:tabs>
          <w:tab w:val="left" w:pos="870"/>
        </w:tabs>
        <w:rPr>
          <w:sz w:val="24"/>
          <w:szCs w:val="32"/>
        </w:rPr>
      </w:pPr>
    </w:p>
    <w:p w:rsidR="0049490F" w:rsidRPr="00D65E53" w:rsidRDefault="0049490F" w:rsidP="004D01C7">
      <w:pPr>
        <w:spacing w:line="560" w:lineRule="exact"/>
        <w:rPr>
          <w:rFonts w:ascii="仿宋_GB2312" w:eastAsia="仿宋_GB2312"/>
          <w:sz w:val="32"/>
        </w:rPr>
      </w:pPr>
      <w:r w:rsidRPr="00627BF7">
        <w:rPr>
          <w:rFonts w:ascii="黑体" w:eastAsia="黑体" w:hint="eastAsia"/>
          <w:sz w:val="32"/>
        </w:rPr>
        <w:t>信息公开</w:t>
      </w:r>
      <w:r>
        <w:rPr>
          <w:rFonts w:ascii="黑体" w:eastAsia="黑体" w:hint="eastAsia"/>
          <w:sz w:val="32"/>
        </w:rPr>
        <w:t>属性</w:t>
      </w:r>
      <w:r w:rsidRPr="00627BF7">
        <w:rPr>
          <w:rFonts w:ascii="黑体" w:eastAsia="黑体" w:hint="eastAsia"/>
          <w:sz w:val="32"/>
        </w:rPr>
        <w:t>：</w:t>
      </w:r>
      <w:r>
        <w:rPr>
          <w:rFonts w:ascii="方正小标宋简体" w:eastAsia="方正小标宋简体" w:hint="eastAsia"/>
          <w:sz w:val="32"/>
        </w:rPr>
        <w:t>主动公开</w:t>
      </w:r>
    </w:p>
    <w:p w:rsidR="0049490F" w:rsidRPr="00AD3B16" w:rsidRDefault="0049490F" w:rsidP="004D01C7">
      <w:pPr>
        <w:spacing w:line="560" w:lineRule="exact"/>
        <w:ind w:firstLineChars="100" w:firstLine="31680"/>
        <w:rPr>
          <w:rFonts w:ascii="仿宋_GB2312" w:eastAsia="仿宋_GB2312"/>
          <w:sz w:val="28"/>
          <w:szCs w:val="28"/>
        </w:rPr>
      </w:pPr>
      <w:r>
        <w:rPr>
          <w:noProof/>
        </w:rPr>
        <w:pict>
          <v:line id="_x0000_s1026" style="position:absolute;left:0;text-align:left;z-index:251658240" from="0,0" to="441pt,0"/>
        </w:pict>
      </w:r>
      <w:r w:rsidRPr="00AD3B16">
        <w:rPr>
          <w:rFonts w:ascii="仿宋_GB2312" w:eastAsia="仿宋_GB2312" w:hint="eastAsia"/>
          <w:sz w:val="28"/>
          <w:szCs w:val="28"/>
        </w:rPr>
        <w:t>彭州市教育局办公室</w:t>
      </w:r>
      <w:r w:rsidRPr="00AD3B16">
        <w:rPr>
          <w:rFonts w:ascii="仿宋_GB2312" w:eastAsia="仿宋_GB2312"/>
          <w:sz w:val="28"/>
          <w:szCs w:val="28"/>
        </w:rPr>
        <w:t xml:space="preserve">               </w:t>
      </w:r>
      <w:r>
        <w:rPr>
          <w:rFonts w:ascii="仿宋_GB2312" w:eastAsia="仿宋_GB2312"/>
          <w:sz w:val="28"/>
          <w:szCs w:val="28"/>
        </w:rPr>
        <w:t xml:space="preserve">   </w:t>
      </w:r>
      <w:r w:rsidRPr="00AD3B16">
        <w:rPr>
          <w:rFonts w:ascii="仿宋_GB2312" w:eastAsia="仿宋_GB2312"/>
          <w:sz w:val="28"/>
          <w:szCs w:val="28"/>
        </w:rPr>
        <w:t xml:space="preserve"> </w:t>
      </w:r>
      <w:r>
        <w:rPr>
          <w:rFonts w:ascii="仿宋_GB2312" w:eastAsia="仿宋_GB2312"/>
          <w:sz w:val="28"/>
          <w:szCs w:val="28"/>
        </w:rPr>
        <w:t xml:space="preserve">  </w:t>
      </w:r>
      <w:r w:rsidRPr="00AD3B16">
        <w:rPr>
          <w:rFonts w:ascii="仿宋_GB2312" w:eastAsia="仿宋_GB2312"/>
          <w:sz w:val="28"/>
          <w:szCs w:val="28"/>
        </w:rPr>
        <w:t>201</w:t>
      </w:r>
      <w:r>
        <w:rPr>
          <w:rFonts w:ascii="仿宋_GB2312" w:eastAsia="仿宋_GB2312"/>
          <w:sz w:val="28"/>
          <w:szCs w:val="28"/>
        </w:rPr>
        <w:t>9</w:t>
      </w:r>
      <w:r w:rsidRPr="00AD3B16">
        <w:rPr>
          <w:rFonts w:ascii="仿宋_GB2312" w:eastAsia="仿宋_GB2312" w:hint="eastAsia"/>
          <w:sz w:val="28"/>
          <w:szCs w:val="28"/>
        </w:rPr>
        <w:t>年</w:t>
      </w:r>
      <w:r>
        <w:rPr>
          <w:rFonts w:ascii="仿宋_GB2312" w:eastAsia="仿宋_GB2312"/>
          <w:sz w:val="28"/>
          <w:szCs w:val="28"/>
        </w:rPr>
        <w:t>3</w:t>
      </w:r>
      <w:r w:rsidRPr="00AD3B16">
        <w:rPr>
          <w:rFonts w:ascii="仿宋_GB2312" w:eastAsia="仿宋_GB2312" w:hint="eastAsia"/>
          <w:sz w:val="28"/>
          <w:szCs w:val="28"/>
        </w:rPr>
        <w:t>月</w:t>
      </w:r>
      <w:r>
        <w:rPr>
          <w:rFonts w:ascii="仿宋_GB2312" w:eastAsia="仿宋_GB2312"/>
          <w:sz w:val="28"/>
          <w:szCs w:val="28"/>
        </w:rPr>
        <w:t>14</w:t>
      </w:r>
      <w:r w:rsidRPr="00AD3B16">
        <w:rPr>
          <w:rFonts w:ascii="仿宋_GB2312" w:eastAsia="仿宋_GB2312" w:hint="eastAsia"/>
          <w:sz w:val="28"/>
          <w:szCs w:val="28"/>
        </w:rPr>
        <w:t>日印</w:t>
      </w:r>
      <w:r>
        <w:rPr>
          <w:rFonts w:ascii="仿宋_GB2312" w:eastAsia="仿宋_GB2312" w:hint="eastAsia"/>
          <w:sz w:val="28"/>
          <w:szCs w:val="28"/>
        </w:rPr>
        <w:t>发</w:t>
      </w:r>
    </w:p>
    <w:p w:rsidR="0049490F" w:rsidRPr="004E55D7" w:rsidRDefault="0049490F" w:rsidP="004D01C7">
      <w:pPr>
        <w:wordWrap w:val="0"/>
        <w:spacing w:line="200" w:lineRule="exact"/>
        <w:ind w:right="556"/>
        <w:jc w:val="right"/>
        <w:rPr>
          <w:color w:val="FFFFFF"/>
        </w:rPr>
      </w:pPr>
      <w:r>
        <w:rPr>
          <w:noProof/>
        </w:rPr>
        <w:pict>
          <v:line id="_x0000_s1027" style="position:absolute;left:0;text-align:left;z-index:251659264" from="0,0" to="441pt,0"/>
        </w:pict>
      </w:r>
      <w:r w:rsidRPr="004E55D7">
        <w:rPr>
          <w:rFonts w:hint="eastAsia"/>
          <w:color w:val="FFFFFF"/>
        </w:rPr>
        <w:t>（共</w:t>
      </w:r>
    </w:p>
    <w:sectPr w:rsidR="0049490F" w:rsidRPr="004E55D7" w:rsidSect="004D01C7">
      <w:pgSz w:w="11906" w:h="16838" w:code="9"/>
      <w:pgMar w:top="2098" w:right="1474" w:bottom="1985" w:left="1588" w:header="851" w:footer="1559"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90F" w:rsidRDefault="0049490F">
      <w:r>
        <w:separator/>
      </w:r>
    </w:p>
  </w:endnote>
  <w:endnote w:type="continuationSeparator" w:id="0">
    <w:p w:rsidR="0049490F" w:rsidRDefault="00494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panose1 w:val="00000000000000000000"/>
    <w:charset w:val="86"/>
    <w:family w:val="auto"/>
    <w:notTrueType/>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90F" w:rsidRPr="004D01C7" w:rsidRDefault="0049490F" w:rsidP="004D01C7">
    <w:pPr>
      <w:pStyle w:val="Footer"/>
      <w:framePr w:w="1469" w:wrap="around" w:vAnchor="text" w:hAnchor="margin" w:xAlign="outside" w:y="2"/>
      <w:ind w:firstLineChars="100" w:firstLine="31680"/>
      <w:rPr>
        <w:rStyle w:val="PageNumber"/>
        <w:rFonts w:ascii="宋体"/>
        <w:sz w:val="28"/>
        <w:szCs w:val="28"/>
      </w:rPr>
    </w:pPr>
    <w:r w:rsidRPr="004D01C7">
      <w:rPr>
        <w:rStyle w:val="PageNumber"/>
        <w:rFonts w:ascii="宋体" w:hAnsi="宋体"/>
        <w:sz w:val="28"/>
        <w:szCs w:val="28"/>
      </w:rPr>
      <w:t>—</w:t>
    </w:r>
    <w:r w:rsidRPr="004D01C7">
      <w:rPr>
        <w:rStyle w:val="PageNumber"/>
        <w:rFonts w:ascii="宋体" w:hAnsi="宋体"/>
        <w:sz w:val="28"/>
        <w:szCs w:val="28"/>
      </w:rPr>
      <w:fldChar w:fldCharType="begin"/>
    </w:r>
    <w:r w:rsidRPr="004D01C7">
      <w:rPr>
        <w:rStyle w:val="PageNumber"/>
        <w:rFonts w:ascii="宋体" w:hAnsi="宋体"/>
        <w:sz w:val="28"/>
        <w:szCs w:val="28"/>
      </w:rPr>
      <w:instrText xml:space="preserve">PAGE  </w:instrText>
    </w:r>
    <w:r w:rsidRPr="004D01C7">
      <w:rPr>
        <w:rStyle w:val="PageNumber"/>
        <w:rFonts w:ascii="宋体" w:hAnsi="宋体"/>
        <w:sz w:val="28"/>
        <w:szCs w:val="28"/>
      </w:rPr>
      <w:fldChar w:fldCharType="separate"/>
    </w:r>
    <w:r>
      <w:rPr>
        <w:rStyle w:val="PageNumber"/>
        <w:rFonts w:ascii="宋体" w:hAnsi="宋体"/>
        <w:noProof/>
        <w:sz w:val="28"/>
        <w:szCs w:val="28"/>
      </w:rPr>
      <w:t>10</w:t>
    </w:r>
    <w:r w:rsidRPr="004D01C7">
      <w:rPr>
        <w:rStyle w:val="PageNumber"/>
        <w:rFonts w:ascii="宋体" w:hAnsi="宋体"/>
        <w:sz w:val="28"/>
        <w:szCs w:val="28"/>
      </w:rPr>
      <w:fldChar w:fldCharType="end"/>
    </w:r>
    <w:r w:rsidRPr="004D01C7">
      <w:rPr>
        <w:rStyle w:val="PageNumber"/>
        <w:rFonts w:ascii="宋体" w:hAnsi="宋体"/>
        <w:sz w:val="28"/>
        <w:szCs w:val="28"/>
      </w:rPr>
      <w:t>—</w:t>
    </w:r>
  </w:p>
  <w:p w:rsidR="0049490F" w:rsidRDefault="0049490F" w:rsidP="004D01C7">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90F" w:rsidRPr="004D01C7" w:rsidRDefault="0049490F" w:rsidP="004D01C7">
    <w:pPr>
      <w:pStyle w:val="Footer"/>
      <w:framePr w:w="948" w:wrap="around" w:vAnchor="text" w:hAnchor="page" w:x="9464" w:y="2"/>
      <w:rPr>
        <w:rStyle w:val="PageNumber"/>
        <w:rFonts w:ascii="宋体"/>
        <w:sz w:val="28"/>
        <w:szCs w:val="28"/>
      </w:rPr>
    </w:pPr>
    <w:r w:rsidRPr="004D01C7">
      <w:rPr>
        <w:rStyle w:val="PageNumber"/>
        <w:rFonts w:ascii="宋体" w:hAnsi="宋体"/>
        <w:sz w:val="28"/>
        <w:szCs w:val="28"/>
      </w:rPr>
      <w:t>—</w:t>
    </w:r>
    <w:r w:rsidRPr="004D01C7">
      <w:rPr>
        <w:rStyle w:val="PageNumber"/>
        <w:rFonts w:ascii="宋体" w:hAnsi="宋体"/>
        <w:sz w:val="28"/>
        <w:szCs w:val="28"/>
      </w:rPr>
      <w:fldChar w:fldCharType="begin"/>
    </w:r>
    <w:r w:rsidRPr="004D01C7">
      <w:rPr>
        <w:rStyle w:val="PageNumber"/>
        <w:rFonts w:ascii="宋体" w:hAnsi="宋体"/>
        <w:sz w:val="28"/>
        <w:szCs w:val="28"/>
      </w:rPr>
      <w:instrText xml:space="preserve">PAGE  </w:instrText>
    </w:r>
    <w:r w:rsidRPr="004D01C7">
      <w:rPr>
        <w:rStyle w:val="PageNumber"/>
        <w:rFonts w:ascii="宋体" w:hAnsi="宋体"/>
        <w:sz w:val="28"/>
        <w:szCs w:val="28"/>
      </w:rPr>
      <w:fldChar w:fldCharType="separate"/>
    </w:r>
    <w:r>
      <w:rPr>
        <w:rStyle w:val="PageNumber"/>
        <w:rFonts w:ascii="宋体" w:hAnsi="宋体"/>
        <w:noProof/>
        <w:sz w:val="28"/>
        <w:szCs w:val="28"/>
      </w:rPr>
      <w:t>1</w:t>
    </w:r>
    <w:r w:rsidRPr="004D01C7">
      <w:rPr>
        <w:rStyle w:val="PageNumber"/>
        <w:rFonts w:ascii="宋体" w:hAnsi="宋体"/>
        <w:sz w:val="28"/>
        <w:szCs w:val="28"/>
      </w:rPr>
      <w:fldChar w:fldCharType="end"/>
    </w:r>
    <w:r w:rsidRPr="004D01C7">
      <w:rPr>
        <w:rStyle w:val="PageNumber"/>
        <w:rFonts w:ascii="宋体" w:hAnsi="宋体"/>
        <w:sz w:val="28"/>
        <w:szCs w:val="28"/>
      </w:rPr>
      <w:t>—</w:t>
    </w:r>
  </w:p>
  <w:p w:rsidR="0049490F" w:rsidRDefault="0049490F" w:rsidP="004D01C7">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90F" w:rsidRDefault="0049490F">
      <w:r>
        <w:separator/>
      </w:r>
    </w:p>
  </w:footnote>
  <w:footnote w:type="continuationSeparator" w:id="0">
    <w:p w:rsidR="0049490F" w:rsidRDefault="004949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841AC"/>
    <w:multiLevelType w:val="singleLevel"/>
    <w:tmpl w:val="44B841AC"/>
    <w:lvl w:ilvl="0">
      <w:start w:val="2"/>
      <w:numFmt w:val="decimal"/>
      <w:suff w:val="space"/>
      <w:lvlText w:val="%1."/>
      <w:lvlJc w:val="left"/>
      <w:pPr>
        <w:ind w:left="160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evenAndOddHeader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E2F7C79"/>
    <w:rsid w:val="00196E9C"/>
    <w:rsid w:val="0049490F"/>
    <w:rsid w:val="004D01C7"/>
    <w:rsid w:val="004E55D7"/>
    <w:rsid w:val="00627BF7"/>
    <w:rsid w:val="0073041D"/>
    <w:rsid w:val="00AD3B16"/>
    <w:rsid w:val="00B43945"/>
    <w:rsid w:val="00D65E53"/>
    <w:rsid w:val="00F82BBD"/>
    <w:rsid w:val="08313B40"/>
    <w:rsid w:val="09D87DA1"/>
    <w:rsid w:val="0D9C165B"/>
    <w:rsid w:val="0E2F7C79"/>
    <w:rsid w:val="1755335D"/>
    <w:rsid w:val="1A356FEE"/>
    <w:rsid w:val="204A39CE"/>
    <w:rsid w:val="205709F8"/>
    <w:rsid w:val="22C94319"/>
    <w:rsid w:val="242322D6"/>
    <w:rsid w:val="255A3835"/>
    <w:rsid w:val="28856776"/>
    <w:rsid w:val="2CB527DC"/>
    <w:rsid w:val="2FFC7815"/>
    <w:rsid w:val="392835F2"/>
    <w:rsid w:val="3A903D05"/>
    <w:rsid w:val="3FB737B9"/>
    <w:rsid w:val="3FCB0E81"/>
    <w:rsid w:val="48666FE2"/>
    <w:rsid w:val="54757D67"/>
    <w:rsid w:val="76853031"/>
    <w:rsid w:val="7BE66F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41D"/>
    <w:pPr>
      <w:widowControl w:val="0"/>
      <w:jc w:val="both"/>
    </w:pPr>
    <w:rPr>
      <w:rFonts w:ascii="Calibri" w:hAnsi="Calibri"/>
      <w:szCs w:val="24"/>
    </w:rPr>
  </w:style>
  <w:style w:type="paragraph" w:styleId="Heading1">
    <w:name w:val="heading 1"/>
    <w:basedOn w:val="Normal"/>
    <w:next w:val="Normal"/>
    <w:link w:val="Heading1Char"/>
    <w:uiPriority w:val="99"/>
    <w:qFormat/>
    <w:rsid w:val="0073041D"/>
    <w:pPr>
      <w:keepNext/>
      <w:keepLines/>
      <w:spacing w:line="576" w:lineRule="auto"/>
      <w:outlineLvl w:val="0"/>
    </w:pPr>
    <w:rPr>
      <w:rFonts w:ascii="Times New Roman" w:hAnsi="Times New Roman"/>
      <w:b/>
      <w:kern w:val="44"/>
      <w:sz w:val="4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041D"/>
    <w:rPr>
      <w:b/>
      <w:kern w:val="44"/>
      <w:sz w:val="44"/>
    </w:rPr>
  </w:style>
  <w:style w:type="paragraph" w:styleId="Footer">
    <w:name w:val="footer"/>
    <w:basedOn w:val="Normal"/>
    <w:link w:val="FooterChar"/>
    <w:uiPriority w:val="99"/>
    <w:rsid w:val="0073041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3E3A5F"/>
    <w:rPr>
      <w:rFonts w:ascii="Calibri" w:hAnsi="Calibri"/>
      <w:sz w:val="18"/>
      <w:szCs w:val="18"/>
    </w:rPr>
  </w:style>
  <w:style w:type="paragraph" w:styleId="Header">
    <w:name w:val="header"/>
    <w:basedOn w:val="Normal"/>
    <w:link w:val="HeaderChar"/>
    <w:uiPriority w:val="99"/>
    <w:rsid w:val="0073041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3E3A5F"/>
    <w:rPr>
      <w:rFonts w:ascii="Calibri" w:hAnsi="Calibri"/>
      <w:sz w:val="18"/>
      <w:szCs w:val="18"/>
    </w:rPr>
  </w:style>
  <w:style w:type="table" w:styleId="TableGrid">
    <w:name w:val="Table Grid"/>
    <w:basedOn w:val="TableNormal"/>
    <w:uiPriority w:val="99"/>
    <w:rsid w:val="0073041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4D01C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10</Pages>
  <Words>452</Words>
  <Characters>2583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dc:creator>
  <cp:keywords/>
  <dc:description/>
  <cp:lastModifiedBy>User</cp:lastModifiedBy>
  <cp:revision>2</cp:revision>
  <cp:lastPrinted>2019-03-14T03:13:00Z</cp:lastPrinted>
  <dcterms:created xsi:type="dcterms:W3CDTF">2019-02-11T07:19:00Z</dcterms:created>
  <dcterms:modified xsi:type="dcterms:W3CDTF">2019-03-14T03:13:00Z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